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08DCC" w14:textId="50F94106" w:rsidR="00472F91" w:rsidRDefault="00472F91" w:rsidP="00472F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018F">
        <w:rPr>
          <w:b/>
          <w:noProof/>
          <w:sz w:val="24"/>
        </w:rPr>
        <w:t>3GPP TSG-RAN WG4 Meeting #7</w:t>
      </w:r>
      <w:r>
        <w:rPr>
          <w:b/>
          <w:noProof/>
          <w:sz w:val="24"/>
        </w:rPr>
        <w:t>8-bis</w:t>
      </w:r>
      <w:r>
        <w:rPr>
          <w:b/>
          <w:i/>
          <w:noProof/>
          <w:sz w:val="28"/>
        </w:rPr>
        <w:t xml:space="preserve">                                           R4-16</w:t>
      </w:r>
      <w:r w:rsidR="00C23D99" w:rsidRPr="00C23D99">
        <w:rPr>
          <w:b/>
          <w:i/>
          <w:noProof/>
          <w:sz w:val="28"/>
        </w:rPr>
        <w:t>2465</w:t>
      </w:r>
    </w:p>
    <w:p w14:paraId="526CAB77" w14:textId="77777777" w:rsidR="00472F91" w:rsidRDefault="00472F91" w:rsidP="00472F91">
      <w:pPr>
        <w:pStyle w:val="BodyText"/>
        <w:rPr>
          <w:rFonts w:ascii="Arial" w:hAnsi="Arial"/>
          <w:b/>
          <w:noProof/>
          <w:szCs w:val="20"/>
          <w:lang w:val="en-GB"/>
        </w:rPr>
      </w:pPr>
      <w:r>
        <w:rPr>
          <w:rFonts w:ascii="Arial" w:hAnsi="Arial"/>
          <w:b/>
          <w:noProof/>
          <w:szCs w:val="20"/>
          <w:lang w:val="en-GB"/>
        </w:rPr>
        <w:t>San Jose del Cabo,</w:t>
      </w:r>
      <w:r w:rsidRPr="00277A26">
        <w:rPr>
          <w:rFonts w:ascii="Arial" w:hAnsi="Arial"/>
          <w:b/>
          <w:noProof/>
          <w:szCs w:val="20"/>
          <w:lang w:val="en-GB"/>
        </w:rPr>
        <w:t xml:space="preserve"> </w:t>
      </w:r>
      <w:r>
        <w:rPr>
          <w:rFonts w:ascii="Arial" w:hAnsi="Arial"/>
          <w:b/>
          <w:noProof/>
          <w:szCs w:val="20"/>
          <w:lang w:val="en-GB"/>
        </w:rPr>
        <w:t xml:space="preserve">Mexico, </w:t>
      </w:r>
      <w:r w:rsidRPr="009D0B0A">
        <w:rPr>
          <w:rFonts w:ascii="Arial" w:hAnsi="Arial"/>
          <w:b/>
          <w:noProof/>
          <w:szCs w:val="20"/>
          <w:lang w:val="en-GB"/>
        </w:rPr>
        <w:t xml:space="preserve">11 - 15 Apr 2016   </w:t>
      </w:r>
    </w:p>
    <w:p w14:paraId="2DFAE4B3" w14:textId="77777777" w:rsidR="00472F91" w:rsidRDefault="00472F91" w:rsidP="00472F91">
      <w:pPr>
        <w:pStyle w:val="BodyText"/>
        <w:rPr>
          <w:rFonts w:eastAsia="SimSun"/>
          <w:b/>
          <w:noProof/>
          <w:lang w:eastAsia="zh-CN"/>
        </w:rPr>
      </w:pPr>
    </w:p>
    <w:p w14:paraId="0D247328" w14:textId="77777777" w:rsidR="00472F91" w:rsidRPr="005C2B50" w:rsidRDefault="00472F91" w:rsidP="00472F91">
      <w:pPr>
        <w:pStyle w:val="BodyText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4A628DFD" w14:textId="067EA4B1" w:rsidR="00472F91" w:rsidRPr="002A2AFE" w:rsidRDefault="00472F91" w:rsidP="00472F91">
      <w:pPr>
        <w:pStyle w:val="BodyText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>
        <w:rPr>
          <w:sz w:val="22"/>
        </w:rPr>
        <w:t>On</w:t>
      </w:r>
      <w:r w:rsidRPr="008E26DF">
        <w:rPr>
          <w:sz w:val="22"/>
        </w:rPr>
        <w:t xml:space="preserve"> </w:t>
      </w:r>
      <w:r>
        <w:rPr>
          <w:sz w:val="22"/>
        </w:rPr>
        <w:t>testing of PMI for 4Rx</w:t>
      </w:r>
    </w:p>
    <w:p w14:paraId="41EDEF30" w14:textId="70E61D43" w:rsidR="00472F91" w:rsidRPr="005C2B50" w:rsidRDefault="00472F91" w:rsidP="00472F91">
      <w:pPr>
        <w:pStyle w:val="BodyText"/>
        <w:rPr>
          <w:b/>
        </w:rPr>
      </w:pPr>
      <w:r w:rsidRPr="005C2B50">
        <w:rPr>
          <w:b/>
        </w:rPr>
        <w:t>Agenda item:</w:t>
      </w:r>
      <w:r w:rsidRPr="005C2B50">
        <w:rPr>
          <w:b/>
        </w:rPr>
        <w:tab/>
      </w:r>
      <w:r w:rsidRPr="005C2B50">
        <w:rPr>
          <w:b/>
        </w:rPr>
        <w:tab/>
      </w:r>
      <w:r w:rsidR="00C23D99">
        <w:t>6.6.4</w:t>
      </w:r>
    </w:p>
    <w:p w14:paraId="5FFDDAD4" w14:textId="77777777" w:rsidR="00472F91" w:rsidRPr="002A2AFE" w:rsidRDefault="00472F91" w:rsidP="00472F91">
      <w:pPr>
        <w:pStyle w:val="BodyText"/>
      </w:pPr>
      <w:r w:rsidRPr="005C2B50">
        <w:rPr>
          <w:b/>
        </w:rPr>
        <w:t>Document for:</w:t>
      </w:r>
      <w:r w:rsidRPr="005C2B50">
        <w:rPr>
          <w:b/>
        </w:rPr>
        <w:tab/>
      </w:r>
      <w:r w:rsidRPr="002A2AFE">
        <w:t>Discussion</w:t>
      </w:r>
    </w:p>
    <w:p w14:paraId="57A23CFC" w14:textId="77777777" w:rsidR="000C722B" w:rsidRDefault="00A442D5" w:rsidP="00D15768">
      <w:pPr>
        <w:pStyle w:val="Heading1"/>
        <w:ind w:hanging="2582"/>
      </w:pPr>
      <w:r>
        <w:t>Introductio</w:t>
      </w:r>
      <w:r w:rsidR="006027F1">
        <w:t>n</w:t>
      </w:r>
    </w:p>
    <w:p w14:paraId="77802ACB" w14:textId="5F1D7ABA" w:rsidR="00067E91" w:rsidRPr="00067E91" w:rsidRDefault="0096655A" w:rsidP="00067E91">
      <w:pPr>
        <w:rPr>
          <w:rFonts w:cs="v5.0.0"/>
        </w:rPr>
      </w:pPr>
      <w:r>
        <w:rPr>
          <w:rFonts w:cs="v5.0.0"/>
        </w:rPr>
        <w:t xml:space="preserve">A new PMI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for TDD 8 x 4 has been discussed</w:t>
      </w:r>
      <w:r w:rsidR="00C23D99">
        <w:rPr>
          <w:rFonts w:cs="v5.0.0"/>
        </w:rPr>
        <w:t xml:space="preserve"> for some meetings</w:t>
      </w:r>
      <w:r>
        <w:rPr>
          <w:rFonts w:cs="v5.0.0"/>
        </w:rPr>
        <w:t>. Last meeting it was agree</w:t>
      </w:r>
      <w:r w:rsidR="00C23D99">
        <w:rPr>
          <w:rFonts w:cs="v5.0.0"/>
        </w:rPr>
        <w:t>d</w:t>
      </w:r>
      <w:r>
        <w:rPr>
          <w:rFonts w:cs="v5.0.0"/>
        </w:rPr>
        <w:t xml:space="preserve"> that the legacy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should be evaluated for rank 1. Then for higher rank two solutions has been discussed, first an evolution of the low rank </w:t>
      </w:r>
      <w:proofErr w:type="spellStart"/>
      <w:r>
        <w:rPr>
          <w:rFonts w:cs="v5.0.0"/>
        </w:rPr>
        <w:t>testcase</w:t>
      </w:r>
      <w:proofErr w:type="spellEnd"/>
      <w:r>
        <w:rPr>
          <w:rFonts w:cs="v5.0.0"/>
        </w:rPr>
        <w:t xml:space="preserve"> for higher rank and also the Ericsson proposal to run the PMI test with follow CQI in order to make it easier to make a good test.</w:t>
      </w:r>
      <w:r w:rsidR="00AD21EF">
        <w:rPr>
          <w:rFonts w:cs="v5.0.0"/>
        </w:rPr>
        <w:t xml:space="preserve"> </w:t>
      </w:r>
    </w:p>
    <w:p w14:paraId="21DA6A02" w14:textId="77777777" w:rsidR="00472F91" w:rsidRDefault="00472F91" w:rsidP="0096655A">
      <w:pPr>
        <w:pStyle w:val="Heading1"/>
        <w:ind w:left="1304"/>
      </w:pPr>
      <w:r>
        <w:t>Evaluation of 8x4 PMI tests</w:t>
      </w:r>
    </w:p>
    <w:p w14:paraId="53218C8B" w14:textId="4D46A012" w:rsidR="00472F91" w:rsidRDefault="00472F91" w:rsidP="00472F91">
      <w:pPr>
        <w:pStyle w:val="Heading2"/>
      </w:pPr>
      <w:r>
        <w:t xml:space="preserve">Rank 1 and 2 </w:t>
      </w:r>
    </w:p>
    <w:p w14:paraId="48EE31E3" w14:textId="4A495EBC" w:rsidR="00B45F5A" w:rsidRPr="00CA7477" w:rsidRDefault="00AD21EF" w:rsidP="00CA7477">
      <w:r>
        <w:t xml:space="preserve">Here the </w:t>
      </w:r>
      <w:proofErr w:type="spellStart"/>
      <w:r>
        <w:t>testcase</w:t>
      </w:r>
      <w:proofErr w:type="spellEnd"/>
      <w:r>
        <w:t xml:space="preserve"> discussed in </w:t>
      </w:r>
      <w:proofErr w:type="spellStart"/>
      <w:r w:rsidR="0096655A">
        <w:t>adhoc</w:t>
      </w:r>
      <w:proofErr w:type="spellEnd"/>
      <w:r w:rsidR="0096655A">
        <w:t xml:space="preserve"> meeting minutes is simulated and discussed. </w:t>
      </w:r>
    </w:p>
    <w:p w14:paraId="70E4E4D5" w14:textId="5672B55F" w:rsidR="008F370F" w:rsidRDefault="00AD21EF" w:rsidP="008E09C7">
      <w:pPr>
        <w:rPr>
          <w:rFonts w:cs="v5.0.0"/>
        </w:rPr>
      </w:pPr>
      <w:r>
        <w:rPr>
          <w:rFonts w:cs="v5.0.0"/>
        </w:rPr>
        <w:t>The simulation results</w:t>
      </w:r>
      <w:r w:rsidR="00F72146">
        <w:rPr>
          <w:rFonts w:cs="v5.0.0"/>
        </w:rPr>
        <w:t xml:space="preserve"> for 4</w:t>
      </w:r>
      <w:r w:rsidR="001D3D2E">
        <w:rPr>
          <w:rFonts w:cs="v5.0.0"/>
        </w:rPr>
        <w:t xml:space="preserve">Rx PMI tests with the same setup as in the </w:t>
      </w:r>
      <w:r>
        <w:rPr>
          <w:rFonts w:cs="v5.0.0"/>
        </w:rPr>
        <w:t xml:space="preserve">TDD </w:t>
      </w:r>
      <w:proofErr w:type="spellStart"/>
      <w:r w:rsidR="001D3D2E">
        <w:rPr>
          <w:rFonts w:cs="v5.0.0"/>
        </w:rPr>
        <w:t>testcase</w:t>
      </w:r>
      <w:proofErr w:type="spellEnd"/>
      <w:r w:rsidR="001D3D2E">
        <w:rPr>
          <w:rFonts w:cs="v5.0.0"/>
        </w:rPr>
        <w:t xml:space="preserve"> in section </w:t>
      </w:r>
      <w:r w:rsidR="001D3D2E" w:rsidRPr="00067E91">
        <w:rPr>
          <w:rFonts w:cs="v5.0.0"/>
        </w:rPr>
        <w:t>9.4.1.3.2</w:t>
      </w:r>
      <w:r w:rsidR="001D3D2E">
        <w:rPr>
          <w:rFonts w:cs="v5.0.0"/>
        </w:rPr>
        <w:t xml:space="preserve"> “</w:t>
      </w:r>
      <w:r w:rsidR="001D3D2E">
        <w:t>Minimum requirement PUSCH 3-1</w:t>
      </w:r>
      <w:r w:rsidR="001D3D2E">
        <w:rPr>
          <w:lang w:eastAsia="zh-CN"/>
        </w:rPr>
        <w:t xml:space="preserve"> </w:t>
      </w:r>
      <w:r w:rsidR="001D3D2E">
        <w:t xml:space="preserve">(CSI Reference Symbol)” are shown in </w:t>
      </w:r>
      <w:r w:rsidR="001D3D2E">
        <w:fldChar w:fldCharType="begin"/>
      </w:r>
      <w:r w:rsidR="001D3D2E">
        <w:instrText xml:space="preserve"> REF _Ref442188070 \h </w:instrText>
      </w:r>
      <w:r w:rsidR="001D3D2E">
        <w:fldChar w:fldCharType="separate"/>
      </w:r>
      <w:r w:rsidR="001D3D2E">
        <w:t xml:space="preserve">Figure </w:t>
      </w:r>
      <w:r w:rsidR="001D3D2E">
        <w:rPr>
          <w:noProof/>
        </w:rPr>
        <w:t>1</w:t>
      </w:r>
      <w:r w:rsidR="001D3D2E">
        <w:fldChar w:fldCharType="end"/>
      </w:r>
      <w:r w:rsidR="00DD6984">
        <w:t xml:space="preserve"> and the corresponding</w:t>
      </w:r>
      <w:r>
        <w:t xml:space="preserve"> ratio of throughput between follow PMI and random PMI,</w:t>
      </w:r>
      <w:r w:rsidR="00DD6984">
        <w:t xml:space="preserve"> </w:t>
      </w:r>
      <w:r w:rsidR="00DD6984" w:rsidRPr="00845F1E">
        <w:rPr>
          <w:rFonts w:ascii="Symbol" w:hAnsi="Symbol"/>
        </w:rPr>
        <w:t></w:t>
      </w:r>
      <w:r>
        <w:rPr>
          <w:rFonts w:ascii="Symbol" w:hAnsi="Symbol"/>
        </w:rPr>
        <w:t></w:t>
      </w:r>
      <w:r w:rsidR="00DD6984">
        <w:t xml:space="preserve"> is given in </w:t>
      </w:r>
      <w:r w:rsidR="00DD6984">
        <w:fldChar w:fldCharType="begin"/>
      </w:r>
      <w:r w:rsidR="00DD6984">
        <w:instrText xml:space="preserve"> REF _Ref442191453 \h </w:instrText>
      </w:r>
      <w:r w:rsidR="00DD6984">
        <w:fldChar w:fldCharType="separate"/>
      </w:r>
      <w:r w:rsidR="00DD6984">
        <w:t xml:space="preserve">Figure </w:t>
      </w:r>
      <w:r w:rsidR="00DD6984">
        <w:rPr>
          <w:noProof/>
        </w:rPr>
        <w:t>2</w:t>
      </w:r>
      <w:r w:rsidR="00DD6984">
        <w:fldChar w:fldCharType="end"/>
      </w:r>
      <w:r w:rsidR="00845F1E">
        <w:t xml:space="preserve">. This test is based on 1 Layer only, both for 2Rx and the studied 4Rx. </w:t>
      </w:r>
    </w:p>
    <w:p w14:paraId="2116528C" w14:textId="77777777" w:rsidR="00750765" w:rsidRDefault="00750765" w:rsidP="008E09C7">
      <w:pPr>
        <w:rPr>
          <w:rFonts w:cs="v5.0.0"/>
        </w:rPr>
      </w:pPr>
    </w:p>
    <w:p w14:paraId="1FF181ED" w14:textId="0D9A1E30" w:rsidR="00F72146" w:rsidRDefault="00F72146" w:rsidP="008E09C7">
      <w:pPr>
        <w:rPr>
          <w:rFonts w:cs="v5.0.0"/>
        </w:rPr>
      </w:pPr>
    </w:p>
    <w:p w14:paraId="72CEEE81" w14:textId="2DC8AA5D" w:rsidR="001D3D2E" w:rsidRDefault="00184CF6" w:rsidP="001D3D2E">
      <w:pPr>
        <w:keepNext/>
      </w:pPr>
      <w:r>
        <w:rPr>
          <w:noProof/>
          <w:lang w:val="en-US"/>
        </w:rPr>
        <w:drawing>
          <wp:inline distT="0" distB="0" distL="0" distR="0" wp14:anchorId="063C73A7" wp14:editId="31B5E9AC">
            <wp:extent cx="10539949" cy="3043124"/>
            <wp:effectExtent l="0" t="0" r="0" b="50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I_Fixed MCS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7200" cy="305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35BFD9" w14:textId="4380DB1D" w:rsidR="00F72146" w:rsidRDefault="001D3D2E" w:rsidP="001D3D2E">
      <w:pPr>
        <w:pStyle w:val="Caption"/>
        <w:rPr>
          <w:rFonts w:cs="v5.0.0"/>
        </w:rPr>
      </w:pPr>
      <w:bookmarkStart w:id="0" w:name="_Ref44218807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0ECE">
        <w:rPr>
          <w:noProof/>
        </w:rPr>
        <w:t>1</w:t>
      </w:r>
      <w:r>
        <w:fldChar w:fldCharType="end"/>
      </w:r>
      <w:bookmarkEnd w:id="0"/>
      <w:r w:rsidRPr="00C2078C">
        <w:rPr>
          <w:color w:val="000000" w:themeColor="text1"/>
        </w:rPr>
        <w:t>: PMI simulation results for 4Rx with same setup as in section 9.4.1.3.2</w:t>
      </w:r>
    </w:p>
    <w:p w14:paraId="182BC128" w14:textId="77777777" w:rsidR="008E09C7" w:rsidRDefault="008E09C7" w:rsidP="008E09C7">
      <w:pPr>
        <w:rPr>
          <w:rFonts w:cs="v5.0.0"/>
        </w:rPr>
      </w:pPr>
      <w:r>
        <w:rPr>
          <w:rFonts w:cs="v5.0.0"/>
        </w:rPr>
        <w:t xml:space="preserve"> </w:t>
      </w:r>
    </w:p>
    <w:p w14:paraId="2C96A095" w14:textId="0E90B8D0" w:rsidR="00DD6984" w:rsidRDefault="00184CF6" w:rsidP="00DD6984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610ECDBD" wp14:editId="2F51FA99">
            <wp:extent cx="5390477" cy="4038096"/>
            <wp:effectExtent l="0" t="0" r="1270" b="63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I_Gamma_Fixed MCS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90477" cy="4038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A44E0C" w14:textId="4162C5F2" w:rsidR="001D3D2E" w:rsidRDefault="00DD6984" w:rsidP="00DD6984">
      <w:pPr>
        <w:pStyle w:val="Caption"/>
        <w:rPr>
          <w:rFonts w:cs="v5.0.0"/>
        </w:rPr>
      </w:pPr>
      <w:bookmarkStart w:id="1" w:name="_Ref44219145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0ECE">
        <w:rPr>
          <w:noProof/>
        </w:rPr>
        <w:t>2</w:t>
      </w:r>
      <w:r>
        <w:fldChar w:fldCharType="end"/>
      </w:r>
      <w:bookmarkEnd w:id="1"/>
      <w:r w:rsidR="009A542A" w:rsidRPr="00184CF6">
        <w:rPr>
          <w:rFonts w:ascii="Symbol" w:hAnsi="Symbol"/>
          <w:color w:val="000000" w:themeColor="text1"/>
        </w:rPr>
        <w:t></w:t>
      </w:r>
      <w:r w:rsidR="009A542A" w:rsidRPr="00184CF6">
        <w:rPr>
          <w:rFonts w:ascii="Symbol" w:hAnsi="Symbol"/>
          <w:color w:val="000000" w:themeColor="text1"/>
        </w:rPr>
        <w:t></w:t>
      </w:r>
      <w:r w:rsidR="009A542A" w:rsidRPr="00184CF6">
        <w:rPr>
          <w:rFonts w:ascii="Symbol" w:hAnsi="Symbol"/>
          <w:color w:val="000000" w:themeColor="text1"/>
        </w:rPr>
        <w:t></w:t>
      </w:r>
      <w:r w:rsidRPr="00184CF6">
        <w:rPr>
          <w:rFonts w:ascii="Symbol" w:hAnsi="Symbol"/>
          <w:color w:val="000000" w:themeColor="text1"/>
        </w:rPr>
        <w:t></w:t>
      </w:r>
      <w:r w:rsidRPr="00184CF6">
        <w:rPr>
          <w:color w:val="000000" w:themeColor="text1"/>
        </w:rPr>
        <w:t xml:space="preserve">, the ratio between throughput with follow PMI and the throughput with random PMI based on the results in </w:t>
      </w:r>
      <w:r w:rsidRPr="00184CF6">
        <w:rPr>
          <w:color w:val="000000" w:themeColor="text1"/>
        </w:rPr>
        <w:fldChar w:fldCharType="begin"/>
      </w:r>
      <w:r w:rsidRPr="00184CF6">
        <w:rPr>
          <w:color w:val="000000" w:themeColor="text1"/>
        </w:rPr>
        <w:instrText xml:space="preserve"> REF _Ref442188070 \h </w:instrText>
      </w:r>
      <w:r w:rsidRPr="00184CF6">
        <w:rPr>
          <w:color w:val="000000" w:themeColor="text1"/>
        </w:rPr>
      </w:r>
      <w:r w:rsidRPr="00184CF6">
        <w:rPr>
          <w:color w:val="000000" w:themeColor="text1"/>
        </w:rPr>
        <w:fldChar w:fldCharType="separate"/>
      </w:r>
      <w:r w:rsidRPr="00184CF6">
        <w:rPr>
          <w:color w:val="000000" w:themeColor="text1"/>
        </w:rPr>
        <w:t xml:space="preserve">Figure </w:t>
      </w:r>
      <w:r w:rsidRPr="00184CF6">
        <w:rPr>
          <w:noProof/>
          <w:color w:val="000000" w:themeColor="text1"/>
        </w:rPr>
        <w:t>1</w:t>
      </w:r>
      <w:r w:rsidRPr="00184CF6">
        <w:rPr>
          <w:color w:val="000000" w:themeColor="text1"/>
        </w:rPr>
        <w:fldChar w:fldCharType="end"/>
      </w:r>
    </w:p>
    <w:p w14:paraId="044B3582" w14:textId="77777777" w:rsidR="00AD21EF" w:rsidRDefault="00AD21EF" w:rsidP="008E09C7">
      <w:pPr>
        <w:rPr>
          <w:rFonts w:cs="v5.0.0"/>
        </w:rPr>
      </w:pPr>
    </w:p>
    <w:p w14:paraId="1E20C234" w14:textId="77777777" w:rsidR="004166F5" w:rsidRDefault="004166F5" w:rsidP="004166F5">
      <w:r>
        <w:t xml:space="preserve">The PMI test for the 8x2 </w:t>
      </w:r>
      <w:proofErr w:type="spellStart"/>
      <w:r>
        <w:t>testcase</w:t>
      </w:r>
      <w:proofErr w:type="spellEnd"/>
      <w:r>
        <w:t xml:space="preserve"> is based on that</w:t>
      </w:r>
    </w:p>
    <w:p w14:paraId="69C71237" w14:textId="77777777" w:rsidR="004166F5" w:rsidRDefault="004166F5" w:rsidP="004166F5">
      <w:r>
        <w:t xml:space="preserve"> </w:t>
      </w:r>
      <w:r w:rsidRPr="00D95B2C">
        <w:rPr>
          <w:position w:val="-34"/>
        </w:rPr>
        <w:object w:dxaOrig="1719" w:dyaOrig="760" w14:anchorId="0AE213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6.4pt;height:38pt" o:ole="">
            <v:imagedata r:id="rId11" o:title=""/>
          </v:shape>
          <o:OLEObject Type="Embed" ProgID="Equation.3" ShapeID="_x0000_i1025" DrawAspect="Content" ObjectID="_1521035370" r:id="rId12"/>
        </w:object>
      </w:r>
      <w:r>
        <w:t xml:space="preserve"> </w:t>
      </w:r>
    </w:p>
    <w:p w14:paraId="1512B335" w14:textId="6F0C7769" w:rsidR="004166F5" w:rsidRDefault="004166F5" w:rsidP="004166F5">
      <w:proofErr w:type="gramStart"/>
      <w:r>
        <w:t>is</w:t>
      </w:r>
      <w:proofErr w:type="gramEnd"/>
      <w:r>
        <w:t xml:space="preserve"> higher than 3</w:t>
      </w:r>
      <w:r w:rsidR="003E3B36">
        <w:t xml:space="preserve"> at 70% of the max throughput.</w:t>
      </w:r>
    </w:p>
    <w:p w14:paraId="3BFC824F" w14:textId="77777777" w:rsidR="00F85EEC" w:rsidRDefault="00F85EEC" w:rsidP="004166F5"/>
    <w:p w14:paraId="611FEB5C" w14:textId="37642865" w:rsidR="00F85EEC" w:rsidRDefault="00F85EEC" w:rsidP="004166F5">
      <w:r w:rsidRPr="00472F91">
        <w:rPr>
          <w:b/>
        </w:rPr>
        <w:t>Observation</w:t>
      </w:r>
      <w:r>
        <w:rPr>
          <w:b/>
        </w:rPr>
        <w:t xml:space="preserve"> 1</w:t>
      </w:r>
      <w:r w:rsidRPr="00472F91">
        <w:rPr>
          <w:b/>
        </w:rPr>
        <w:t>:</w:t>
      </w:r>
      <w:r>
        <w:rPr>
          <w:b/>
        </w:rPr>
        <w:t xml:space="preserve"> </w:t>
      </w:r>
      <w:r>
        <w:t>The 8x4 and the 8x2 simulation</w:t>
      </w:r>
      <w:r w:rsidR="00C07A0A">
        <w:t>s for rank 1</w:t>
      </w:r>
      <w:r>
        <w:t xml:space="preserve"> gives similar </w:t>
      </w:r>
      <w:r w:rsidR="0096655A">
        <w:t>precoding gain</w:t>
      </w:r>
      <w:r>
        <w:t xml:space="preserve">, with the fading margin between them. </w:t>
      </w:r>
    </w:p>
    <w:p w14:paraId="1364F262" w14:textId="77078C3B" w:rsidR="0096655A" w:rsidRPr="00184CF6" w:rsidRDefault="0096655A" w:rsidP="004166F5">
      <w:pPr>
        <w:rPr>
          <w:rFonts w:cs="v5.0.0"/>
          <w:color w:val="000000" w:themeColor="text1"/>
        </w:rPr>
      </w:pPr>
      <w:r w:rsidRPr="00C07A0A">
        <w:rPr>
          <w:rFonts w:cs="v5.0.0"/>
          <w:b/>
          <w:color w:val="000000" w:themeColor="text1"/>
        </w:rPr>
        <w:t>Observation 2:</w:t>
      </w:r>
      <w:r w:rsidRPr="00184CF6">
        <w:rPr>
          <w:rFonts w:cs="v5.0.0"/>
          <w:color w:val="000000" w:themeColor="text1"/>
        </w:rPr>
        <w:t xml:space="preserve"> A </w:t>
      </w:r>
      <w:r w:rsidR="00230357" w:rsidRPr="00184CF6">
        <w:rPr>
          <w:rFonts w:cs="v5.0.0"/>
          <w:color w:val="000000" w:themeColor="text1"/>
        </w:rPr>
        <w:t>low</w:t>
      </w:r>
      <w:r w:rsidRPr="00184CF6">
        <w:rPr>
          <w:rFonts w:cs="v5.0.0"/>
          <w:color w:val="000000" w:themeColor="text1"/>
        </w:rPr>
        <w:t xml:space="preserve"> rank </w:t>
      </w:r>
      <w:proofErr w:type="spellStart"/>
      <w:r w:rsidRPr="00184CF6">
        <w:rPr>
          <w:rFonts w:cs="v5.0.0"/>
          <w:color w:val="000000" w:themeColor="text1"/>
        </w:rPr>
        <w:t>testcase</w:t>
      </w:r>
      <w:proofErr w:type="spellEnd"/>
      <w:r w:rsidRPr="00184CF6">
        <w:rPr>
          <w:rFonts w:cs="v5.0.0"/>
          <w:color w:val="000000" w:themeColor="text1"/>
        </w:rPr>
        <w:t xml:space="preserve"> for 4Rx is useful in order to show that the precoding gain is similar for 4Rx as for 2Rx demodulation</w:t>
      </w:r>
      <w:r w:rsidR="00184CF6">
        <w:rPr>
          <w:rFonts w:cs="v5.0.0"/>
          <w:color w:val="000000" w:themeColor="text1"/>
        </w:rPr>
        <w:t>.</w:t>
      </w:r>
    </w:p>
    <w:p w14:paraId="765095C8" w14:textId="323EB9F0" w:rsidR="00F85EEC" w:rsidRDefault="00F85EEC" w:rsidP="004166F5">
      <w:r w:rsidRPr="00F85EEC">
        <w:rPr>
          <w:b/>
        </w:rPr>
        <w:t>Proposal 1:</w:t>
      </w:r>
      <w:r>
        <w:t xml:space="preserve"> To add a 1 Layer 8x4 PMI test to show that the 4Rx demodulation has a similar precoding gain performance as the 2Rx receiver.</w:t>
      </w:r>
    </w:p>
    <w:p w14:paraId="11E9906D" w14:textId="77777777" w:rsidR="00F85EEC" w:rsidRDefault="00F85EEC" w:rsidP="004166F5"/>
    <w:p w14:paraId="5FB70CD4" w14:textId="77777777" w:rsidR="009A542A" w:rsidRDefault="009A542A" w:rsidP="009A542A"/>
    <w:p w14:paraId="5C79268B" w14:textId="2EC8845B" w:rsidR="009A542A" w:rsidRDefault="009A542A" w:rsidP="009A542A">
      <w:pPr>
        <w:pStyle w:val="Heading3"/>
      </w:pPr>
      <w:r>
        <w:t>3 and 4 Layers</w:t>
      </w:r>
    </w:p>
    <w:p w14:paraId="6971601C" w14:textId="2A3BF1EA" w:rsidR="003E3B36" w:rsidRDefault="003E3B36" w:rsidP="003E3B36">
      <w:pPr>
        <w:tabs>
          <w:tab w:val="num" w:pos="2880"/>
        </w:tabs>
      </w:pPr>
      <w:r>
        <w:t xml:space="preserve">For the higher layers PMI test the conclusion </w:t>
      </w:r>
      <w:r w:rsidR="00184CF6">
        <w:t xml:space="preserve">in the previous meeting </w:t>
      </w:r>
      <w:r>
        <w:t xml:space="preserve">was that it needs to be further studied. </w:t>
      </w:r>
    </w:p>
    <w:p w14:paraId="04FA3858" w14:textId="64422635" w:rsidR="00E92738" w:rsidRDefault="003E3B36" w:rsidP="003E3B36">
      <w:pPr>
        <w:tabs>
          <w:tab w:val="num" w:pos="2880"/>
        </w:tabs>
      </w:pPr>
      <w:r>
        <w:t>The proposals is to either convert</w:t>
      </w:r>
      <w:r w:rsidR="00F67DBF" w:rsidRPr="003E3B36">
        <w:t xml:space="preserve"> exi</w:t>
      </w:r>
      <w:r>
        <w:t>s</w:t>
      </w:r>
      <w:r w:rsidR="00F67DBF" w:rsidRPr="003E3B36">
        <w:t xml:space="preserve">ting 4x4 </w:t>
      </w:r>
      <w:proofErr w:type="spellStart"/>
      <w:r w:rsidR="00F67DBF" w:rsidRPr="003E3B36">
        <w:t>demod</w:t>
      </w:r>
      <w:proofErr w:type="spellEnd"/>
      <w:r w:rsidR="00F67DBF" w:rsidRPr="003E3B36">
        <w:t xml:space="preserve"> test with follow PMI</w:t>
      </w:r>
      <w:r>
        <w:t xml:space="preserve"> or to use the new </w:t>
      </w:r>
      <w:proofErr w:type="spellStart"/>
      <w:r>
        <w:t>testmethod</w:t>
      </w:r>
      <w:proofErr w:type="spellEnd"/>
      <w:r>
        <w:t xml:space="preserve"> from Ericsson </w:t>
      </w:r>
      <w:r w:rsidR="00F67DBF" w:rsidRPr="003E3B36">
        <w:t>with follow CQI</w:t>
      </w:r>
      <w:r>
        <w:t xml:space="preserve">. Both proposals are simulated below. </w:t>
      </w:r>
    </w:p>
    <w:p w14:paraId="5180116C" w14:textId="77777777" w:rsidR="003E3B36" w:rsidRPr="003E3B36" w:rsidRDefault="003E3B36" w:rsidP="009A542A">
      <w:pPr>
        <w:rPr>
          <w:lang w:val="en-US"/>
        </w:rPr>
      </w:pPr>
    </w:p>
    <w:p w14:paraId="68B11C0B" w14:textId="0CC4F88A" w:rsidR="00274E8C" w:rsidRDefault="0093716F" w:rsidP="009A542A">
      <w:r>
        <w:t>In R4-</w:t>
      </w:r>
      <w:proofErr w:type="gramStart"/>
      <w:r>
        <w:t>160812</w:t>
      </w:r>
      <w:r w:rsidR="00274E8C">
        <w:t xml:space="preserve">  </w:t>
      </w:r>
      <w:r w:rsidR="00C2078C">
        <w:t>we</w:t>
      </w:r>
      <w:proofErr w:type="gramEnd"/>
      <w:r w:rsidR="00274E8C">
        <w:t xml:space="preserve"> proposed to have a PMI test with follow PMI and follow CQI. The conclusion </w:t>
      </w:r>
      <w:r w:rsidR="00455603">
        <w:t xml:space="preserve">in that paper is </w:t>
      </w:r>
      <w:proofErr w:type="gramStart"/>
      <w:r w:rsidR="00455603">
        <w:t xml:space="preserve">that </w:t>
      </w:r>
      <w:r w:rsidR="00274E8C">
        <w:t xml:space="preserve"> a</w:t>
      </w:r>
      <w:proofErr w:type="gramEnd"/>
      <w:r w:rsidR="00274E8C">
        <w:t xml:space="preserve"> test with follow CQI is a good test where the precoding gain can be shown to be quite high </w:t>
      </w:r>
    </w:p>
    <w:p w14:paraId="5824E88F" w14:textId="57D3EFBB" w:rsidR="003307F0" w:rsidRDefault="001C794E" w:rsidP="003307F0">
      <w:pPr>
        <w:pStyle w:val="Heading4"/>
      </w:pPr>
      <w:r>
        <w:t>Fixed CQI</w:t>
      </w:r>
    </w:p>
    <w:p w14:paraId="7B7F71AA" w14:textId="6338750D" w:rsidR="00C2078C" w:rsidRPr="00C2078C" w:rsidRDefault="00C2078C" w:rsidP="00C2078C">
      <w:r>
        <w:t>Now we try to evaluate both tests with fixed and follow CQI, starting with fixed CQI.</w:t>
      </w:r>
    </w:p>
    <w:p w14:paraId="55C4A32B" w14:textId="772DF6F0" w:rsidR="004166F5" w:rsidRDefault="003307F0" w:rsidP="004166F5">
      <w:r>
        <w:t xml:space="preserve">In the evaluation of PMI tests for higher ranks we mainly focus on the rank 3 case. </w:t>
      </w:r>
      <w:r w:rsidR="001C794E">
        <w:t xml:space="preserve">In this section the evaluated test is based on fixed CQI. </w:t>
      </w:r>
    </w:p>
    <w:p w14:paraId="7E00930A" w14:textId="0CD10F47" w:rsidR="004166F5" w:rsidRDefault="004166F5" w:rsidP="004166F5">
      <w:r>
        <w:t xml:space="preserve">The PMI test for the 8x2 </w:t>
      </w:r>
      <w:proofErr w:type="spellStart"/>
      <w:r>
        <w:t>testcase</w:t>
      </w:r>
      <w:proofErr w:type="spellEnd"/>
      <w:r>
        <w:t xml:space="preserve"> is based on that</w:t>
      </w:r>
    </w:p>
    <w:p w14:paraId="1A8FF5E2" w14:textId="1CCA0290" w:rsidR="004166F5" w:rsidRDefault="004166F5" w:rsidP="004166F5">
      <w:r>
        <w:t xml:space="preserve"> </w:t>
      </w:r>
      <w:r w:rsidRPr="00D95B2C">
        <w:rPr>
          <w:position w:val="-34"/>
        </w:rPr>
        <w:object w:dxaOrig="1719" w:dyaOrig="760" w14:anchorId="386AB67C">
          <v:shape id="_x0000_i1026" type="#_x0000_t75" style="width:86.4pt;height:38pt" o:ole="">
            <v:imagedata r:id="rId11" o:title=""/>
          </v:shape>
          <o:OLEObject Type="Embed" ProgID="Equation.3" ShapeID="_x0000_i1026" DrawAspect="Content" ObjectID="_1521035371" r:id="rId13"/>
        </w:object>
      </w:r>
      <w:r>
        <w:t xml:space="preserve"> </w:t>
      </w:r>
    </w:p>
    <w:p w14:paraId="718A3D2E" w14:textId="3BA0FA20" w:rsidR="004166F5" w:rsidRDefault="004166F5" w:rsidP="004166F5">
      <w:proofErr w:type="gramStart"/>
      <w:r>
        <w:t>is</w:t>
      </w:r>
      <w:proofErr w:type="gramEnd"/>
      <w:r>
        <w:t xml:space="preserve"> higher than 3</w:t>
      </w:r>
      <w:r w:rsidR="007E0267">
        <w:t xml:space="preserve"> at the SNR when the follow PMI throughput is 70% of the follow PMI maximum throughput.</w:t>
      </w:r>
    </w:p>
    <w:p w14:paraId="7E4F8A19" w14:textId="77777777" w:rsidR="007E0267" w:rsidRDefault="007E0267" w:rsidP="004166F5"/>
    <w:p w14:paraId="4C71DE36" w14:textId="291EF3F3" w:rsidR="007E0267" w:rsidRDefault="007E0267" w:rsidP="004166F5">
      <w:r>
        <w:t xml:space="preserve">Below we have </w:t>
      </w:r>
      <w:r w:rsidR="001C794E">
        <w:t xml:space="preserve">simulated </w:t>
      </w:r>
      <w:r w:rsidR="00472F91">
        <w:t xml:space="preserve">MCS 2, </w:t>
      </w:r>
      <w:r>
        <w:t xml:space="preserve">MCS 9 </w:t>
      </w:r>
      <w:r w:rsidR="001C794E">
        <w:t>and MCS 12 as example</w:t>
      </w:r>
      <w:r w:rsidR="00010ECE">
        <w:t>s</w:t>
      </w:r>
      <w:r w:rsidR="001C794E">
        <w:t xml:space="preserve"> for the PMI </w:t>
      </w:r>
      <w:proofErr w:type="spellStart"/>
      <w:r w:rsidR="001C794E">
        <w:t>testcase</w:t>
      </w:r>
      <w:proofErr w:type="spellEnd"/>
      <w:r w:rsidR="001C794E">
        <w:t>.</w:t>
      </w:r>
      <w:r w:rsidR="00010ECE">
        <w:t xml:space="preserve"> The antenna correlation is Medium Correlation A with cross polarized antennas.</w:t>
      </w:r>
      <w:r w:rsidR="008212C6">
        <w:t xml:space="preserve"> The reason is that a high correlation will not give high rank.</w:t>
      </w:r>
    </w:p>
    <w:p w14:paraId="43A7B412" w14:textId="77777777" w:rsidR="00010ECE" w:rsidRDefault="00010ECE" w:rsidP="004166F5"/>
    <w:p w14:paraId="761FD133" w14:textId="77777777" w:rsidR="00472F91" w:rsidRDefault="00472F91" w:rsidP="004166F5"/>
    <w:p w14:paraId="3DA9896A" w14:textId="39E4A2D7" w:rsidR="00472F91" w:rsidRDefault="00C07A0A" w:rsidP="004166F5">
      <w:r>
        <w:rPr>
          <w:noProof/>
          <w:lang w:val="en-US"/>
        </w:rPr>
        <w:drawing>
          <wp:inline distT="0" distB="0" distL="0" distR="0" wp14:anchorId="1347E581" wp14:editId="1BBCF5E4">
            <wp:extent cx="6120765" cy="4585335"/>
            <wp:effectExtent l="0" t="0" r="0" b="571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I_MCS2_18234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8C1DD7" w14:textId="1E203C0D" w:rsidR="00472F91" w:rsidRDefault="00472F91" w:rsidP="00472F91">
      <w:pPr>
        <w:pStyle w:val="Caption"/>
      </w:pPr>
      <w:bookmarkStart w:id="2" w:name="_Ref4472322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0ECE">
        <w:rPr>
          <w:noProof/>
        </w:rPr>
        <w:t>3</w:t>
      </w:r>
      <w:r>
        <w:fldChar w:fldCharType="end"/>
      </w:r>
      <w:bookmarkEnd w:id="2"/>
      <w:r>
        <w:t xml:space="preserve"> Throughput for MCS 2 with follow PMI and random PMI respectively. </w:t>
      </w:r>
    </w:p>
    <w:p w14:paraId="2C0972F6" w14:textId="77777777" w:rsidR="00472F91" w:rsidRDefault="00472F91" w:rsidP="004166F5"/>
    <w:p w14:paraId="57E46F50" w14:textId="77777777" w:rsidR="00472F91" w:rsidRDefault="00472F91" w:rsidP="004166F5"/>
    <w:p w14:paraId="718F3896" w14:textId="7395E2F7" w:rsidR="00472F91" w:rsidRDefault="00FF1921" w:rsidP="004166F5">
      <w:r>
        <w:rPr>
          <w:noProof/>
          <w:lang w:val="en-US"/>
        </w:rPr>
        <w:drawing>
          <wp:inline distT="0" distB="0" distL="0" distR="0" wp14:anchorId="5831068E" wp14:editId="37C733E5">
            <wp:extent cx="6120765" cy="4585335"/>
            <wp:effectExtent l="0" t="0" r="0" b="571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MI_MCS2_gamma_182341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8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E10D0" w14:textId="31F89D86" w:rsidR="00472F91" w:rsidRDefault="00472F91" w:rsidP="00472F91">
      <w:pPr>
        <w:pStyle w:val="Caption"/>
      </w:pPr>
      <w:bookmarkStart w:id="3" w:name="_Ref44723230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0ECE">
        <w:rPr>
          <w:noProof/>
        </w:rPr>
        <w:t>4</w:t>
      </w:r>
      <w:r>
        <w:fldChar w:fldCharType="end"/>
      </w:r>
      <w:bookmarkEnd w:id="3"/>
      <w:r>
        <w:t>: The ratio between the follow PMI and random PMI for MCS 2.</w:t>
      </w:r>
    </w:p>
    <w:p w14:paraId="2F9887CB" w14:textId="076EB15C" w:rsidR="00FF1921" w:rsidRPr="009A542A" w:rsidRDefault="00FF1921" w:rsidP="00FF1921">
      <w:r>
        <w:t xml:space="preserve">In </w:t>
      </w:r>
      <w:r>
        <w:fldChar w:fldCharType="begin"/>
      </w:r>
      <w:r>
        <w:instrText xml:space="preserve"> REF _Ref447232293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the throughput of MCS 9 with follow and random PMI is shown, in </w:t>
      </w:r>
      <w:r>
        <w:fldChar w:fldCharType="begin"/>
      </w:r>
      <w:r>
        <w:instrText xml:space="preserve"> REF _Ref447232304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the ratio between the throughputs of follow PMI and random PMI are shown. For the 8x2 PMI test, the throughput was tested at 70% of the maximum </w:t>
      </w:r>
      <w:r w:rsidR="00C2078C">
        <w:t>throughput, which</w:t>
      </w:r>
      <w:r>
        <w:t xml:space="preserve"> will happen at -2dB. At this SNR the gamma value is almost 3.</w:t>
      </w:r>
    </w:p>
    <w:p w14:paraId="1E7ABB3F" w14:textId="77777777" w:rsidR="00472F91" w:rsidRDefault="00472F91" w:rsidP="004166F5"/>
    <w:p w14:paraId="4D00181A" w14:textId="77777777" w:rsidR="007E0267" w:rsidRDefault="007E0267" w:rsidP="007E026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01C5E473" wp14:editId="03C21DDB">
            <wp:extent cx="6122670" cy="4587875"/>
            <wp:effectExtent l="0" t="0" r="0" b="3175"/>
            <wp:docPr id="8" name="Picture 8" descr="Z:\fga\branches\2016\RAN4_78_Feb2016_DL4RX_CCH_IM\results\36_101_tests\PMI_MCS9_18083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fga\branches\2016\RAN4_78_Feb2016_DL4RX_CCH_IM\results\36_101_tests\PMI_MCS9_180831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A97185" w14:textId="47B442E7" w:rsidR="007E0267" w:rsidRDefault="007E0267" w:rsidP="007E0267">
      <w:pPr>
        <w:pStyle w:val="Caption"/>
      </w:pPr>
      <w:bookmarkStart w:id="4" w:name="_Ref44701070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0ECE">
        <w:rPr>
          <w:noProof/>
        </w:rPr>
        <w:t>5</w:t>
      </w:r>
      <w:r>
        <w:fldChar w:fldCharType="end"/>
      </w:r>
      <w:bookmarkEnd w:id="4"/>
      <w:r>
        <w:t xml:space="preserve"> Throughput for MCS 9 with follow PMI and random PMI respectively. </w:t>
      </w:r>
    </w:p>
    <w:p w14:paraId="5B429154" w14:textId="77777777" w:rsidR="007E0267" w:rsidRDefault="007E0267" w:rsidP="007E0267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4C014E1D" wp14:editId="14D60191">
            <wp:extent cx="6122670" cy="4587875"/>
            <wp:effectExtent l="0" t="0" r="0" b="3175"/>
            <wp:docPr id="10" name="Picture 10" descr="Z:\fga\branches\2016\RAN4_78_Feb2016_DL4RX_CCH_IM\results\36_101_tests\gamma MCS9_180831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Z:\fga\branches\2016\RAN4_78_Feb2016_DL4RX_CCH_IM\results\36_101_tests\gamma MCS9_180831 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4B9C41" w14:textId="5A66B9E3" w:rsidR="003307F0" w:rsidRDefault="007E0267" w:rsidP="007E0267">
      <w:pPr>
        <w:pStyle w:val="Caption"/>
      </w:pPr>
      <w:bookmarkStart w:id="5" w:name="_Ref4470116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010ECE">
        <w:rPr>
          <w:noProof/>
        </w:rPr>
        <w:t>6</w:t>
      </w:r>
      <w:r>
        <w:fldChar w:fldCharType="end"/>
      </w:r>
      <w:bookmarkEnd w:id="5"/>
      <w:r>
        <w:t>: The ratio between the follow PMI and random PMI for MCS9.</w:t>
      </w:r>
    </w:p>
    <w:p w14:paraId="19A16E26" w14:textId="77777777" w:rsidR="00010ECE" w:rsidRDefault="00010ECE" w:rsidP="007E0267"/>
    <w:p w14:paraId="61660C34" w14:textId="58BC7719" w:rsidR="00274E8C" w:rsidRPr="009A542A" w:rsidRDefault="007E0267" w:rsidP="009A542A">
      <w:r>
        <w:t xml:space="preserve">In </w:t>
      </w:r>
      <w:r>
        <w:fldChar w:fldCharType="begin"/>
      </w:r>
      <w:r>
        <w:instrText xml:space="preserve"> REF _Ref447010702 \h </w:instrText>
      </w:r>
      <w:r>
        <w:fldChar w:fldCharType="separate"/>
      </w:r>
      <w:r w:rsidR="00010ECE">
        <w:t xml:space="preserve">Figure </w:t>
      </w:r>
      <w:r w:rsidR="00010ECE">
        <w:rPr>
          <w:noProof/>
        </w:rPr>
        <w:t>5</w:t>
      </w:r>
      <w:r>
        <w:fldChar w:fldCharType="end"/>
      </w:r>
      <w:r>
        <w:t xml:space="preserve"> the throughput of MCS 9 with</w:t>
      </w:r>
      <w:r w:rsidR="001C794E">
        <w:t xml:space="preserve"> follow and random PMI is shown, in </w:t>
      </w:r>
      <w:r w:rsidR="001C794E">
        <w:fldChar w:fldCharType="begin"/>
      </w:r>
      <w:r w:rsidR="001C794E">
        <w:instrText xml:space="preserve"> REF _Ref447011677 \h </w:instrText>
      </w:r>
      <w:r w:rsidR="001C794E">
        <w:fldChar w:fldCharType="separate"/>
      </w:r>
      <w:r w:rsidR="00010ECE">
        <w:t xml:space="preserve">Figure </w:t>
      </w:r>
      <w:r w:rsidR="00010ECE">
        <w:rPr>
          <w:noProof/>
        </w:rPr>
        <w:t>6</w:t>
      </w:r>
      <w:r w:rsidR="001C794E">
        <w:fldChar w:fldCharType="end"/>
      </w:r>
      <w:r w:rsidR="001C794E">
        <w:t xml:space="preserve"> the ratio between the throughputs of follow PMI and random PMI are shown. For the 8x2 PMI test, the throughput was tested at 70</w:t>
      </w:r>
      <w:r w:rsidR="00010ECE">
        <w:t xml:space="preserve">% of the maximum throughput. At this SNR the gamma value is about 1.8. </w:t>
      </w:r>
    </w:p>
    <w:p w14:paraId="4F46C4FA" w14:textId="77777777" w:rsidR="00010ECE" w:rsidRDefault="005D0013" w:rsidP="00010ECE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07CB9313" wp14:editId="7163F0D5">
            <wp:extent cx="6122670" cy="4587875"/>
            <wp:effectExtent l="0" t="0" r="0" b="3175"/>
            <wp:docPr id="12" name="Picture 12" descr="Z:\fga\branches\2016\RAN4_78_Feb2016_DL4RX_CCH_IM\results\36_101_tests\PMI_MCS9_1803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Z:\fga\branches\2016\RAN4_78_Feb2016_DL4RX_CCH_IM\results\36_101_tests\PMI_MCS9_180307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6BA2A7" w14:textId="5D7D9986" w:rsidR="00010ECE" w:rsidRDefault="00010ECE" w:rsidP="00010ECE">
      <w:pPr>
        <w:pStyle w:val="Caption"/>
      </w:pPr>
      <w:bookmarkStart w:id="6" w:name="_Ref44710826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7</w:t>
      </w:r>
      <w:r>
        <w:fldChar w:fldCharType="end"/>
      </w:r>
      <w:bookmarkEnd w:id="6"/>
      <w:r>
        <w:t xml:space="preserve">: Throughput for MCS 12 with follow PMI and random PMI respectively. </w:t>
      </w:r>
    </w:p>
    <w:p w14:paraId="5D8A5313" w14:textId="43165299" w:rsidR="009A542A" w:rsidRDefault="009A542A" w:rsidP="00010ECE">
      <w:pPr>
        <w:pStyle w:val="Caption"/>
      </w:pPr>
    </w:p>
    <w:p w14:paraId="00F32370" w14:textId="77777777" w:rsidR="005D0013" w:rsidRDefault="005D0013" w:rsidP="009A542A"/>
    <w:p w14:paraId="0AA32D19" w14:textId="77777777" w:rsidR="005D0013" w:rsidRDefault="005D0013" w:rsidP="009A542A"/>
    <w:p w14:paraId="18B8CB95" w14:textId="77777777" w:rsidR="00010ECE" w:rsidRDefault="005D0013" w:rsidP="00010ECE">
      <w:pPr>
        <w:keepNext/>
      </w:pPr>
      <w:r>
        <w:rPr>
          <w:noProof/>
          <w:lang w:val="en-US"/>
        </w:rPr>
        <w:lastRenderedPageBreak/>
        <w:drawing>
          <wp:inline distT="0" distB="0" distL="0" distR="0" wp14:anchorId="52798686" wp14:editId="0596AD2A">
            <wp:extent cx="6122670" cy="4587875"/>
            <wp:effectExtent l="0" t="0" r="0" b="3175"/>
            <wp:docPr id="13" name="Picture 13" descr="Z:\fga\branches\2016\RAN4_78_Feb2016_DL4RX_CCH_IM\results\36_101_tests\gamma MCS12_180307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Z:\fga\branches\2016\RAN4_78_Feb2016_DL4RX_CCH_IM\results\36_101_tests\gamma MCS12_180307 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2670" cy="4587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05CE68" w14:textId="552FE3C9" w:rsidR="005D0013" w:rsidRDefault="00010ECE" w:rsidP="00010ECE">
      <w:pPr>
        <w:pStyle w:val="Caption"/>
      </w:pPr>
      <w:bookmarkStart w:id="7" w:name="_Ref44710829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8</w:t>
      </w:r>
      <w:r>
        <w:fldChar w:fldCharType="end"/>
      </w:r>
      <w:bookmarkEnd w:id="7"/>
      <w:r>
        <w:t>: The ratio between the follow PMI and random PMI for MCS12.</w:t>
      </w:r>
    </w:p>
    <w:p w14:paraId="5E56E76E" w14:textId="62852E7C" w:rsidR="005D0013" w:rsidRPr="007E0267" w:rsidRDefault="005D0013" w:rsidP="005D0013">
      <w:r>
        <w:t xml:space="preserve">In </w:t>
      </w:r>
      <w:r w:rsidR="00010ECE">
        <w:fldChar w:fldCharType="begin"/>
      </w:r>
      <w:r w:rsidR="00010ECE">
        <w:instrText xml:space="preserve"> REF _Ref447108265 \h </w:instrText>
      </w:r>
      <w:r w:rsidR="00010ECE">
        <w:fldChar w:fldCharType="separate"/>
      </w:r>
      <w:r w:rsidR="00010ECE">
        <w:t xml:space="preserve">Figure </w:t>
      </w:r>
      <w:r w:rsidR="00010ECE">
        <w:rPr>
          <w:noProof/>
        </w:rPr>
        <w:t>7</w:t>
      </w:r>
      <w:r w:rsidR="00010ECE">
        <w:fldChar w:fldCharType="end"/>
      </w:r>
      <w:r w:rsidR="00010ECE">
        <w:t xml:space="preserve"> </w:t>
      </w:r>
      <w:r>
        <w:t xml:space="preserve">the </w:t>
      </w:r>
      <w:r w:rsidR="00010ECE">
        <w:t xml:space="preserve">corresponding </w:t>
      </w:r>
      <w:r>
        <w:t xml:space="preserve">throughput of </w:t>
      </w:r>
      <w:r w:rsidR="00010ECE">
        <w:t>MCS 12</w:t>
      </w:r>
      <w:r>
        <w:t xml:space="preserve"> with follow and random PMI is shown, in </w:t>
      </w:r>
      <w:r w:rsidR="00010ECE">
        <w:fldChar w:fldCharType="begin"/>
      </w:r>
      <w:r w:rsidR="00010ECE">
        <w:instrText xml:space="preserve"> REF _Ref447108293 \h </w:instrText>
      </w:r>
      <w:r w:rsidR="00010ECE">
        <w:fldChar w:fldCharType="separate"/>
      </w:r>
      <w:r w:rsidR="00010ECE">
        <w:t xml:space="preserve">Figure </w:t>
      </w:r>
      <w:r w:rsidR="00010ECE">
        <w:rPr>
          <w:noProof/>
        </w:rPr>
        <w:t>8</w:t>
      </w:r>
      <w:r w:rsidR="00010ECE">
        <w:fldChar w:fldCharType="end"/>
      </w:r>
      <w:r w:rsidR="00010ECE">
        <w:t xml:space="preserve"> </w:t>
      </w:r>
      <w:r>
        <w:t xml:space="preserve">the ratio between the throughputs of follow PMI and random PMI are shown. </w:t>
      </w:r>
      <w:r w:rsidR="00010ECE">
        <w:t>For MCS12 the gamma is about 4 for this SNR. The reason for that is that the throughput for the random PMI is very low at this SNR. Just a few dBs lower there is no throughput at all for the random PMI and therefore the testing point is not very good</w:t>
      </w:r>
    </w:p>
    <w:p w14:paraId="09242395" w14:textId="77777777" w:rsidR="009A542A" w:rsidRPr="009A542A" w:rsidRDefault="009A542A" w:rsidP="009A542A"/>
    <w:p w14:paraId="45869D26" w14:textId="01B8652D" w:rsidR="00CA7477" w:rsidRDefault="00C07A0A" w:rsidP="00CA7477">
      <w:r>
        <w:rPr>
          <w:b/>
        </w:rPr>
        <w:t>Observation 3</w:t>
      </w:r>
      <w:r w:rsidR="006E5C35" w:rsidRPr="006E5C35">
        <w:rPr>
          <w:b/>
        </w:rPr>
        <w:t>:</w:t>
      </w:r>
      <w:r w:rsidR="006E5C35">
        <w:t xml:space="preserve"> </w:t>
      </w:r>
      <w:r w:rsidR="00010ECE">
        <w:t xml:space="preserve">MCS9 </w:t>
      </w:r>
      <w:r w:rsidR="00AF6575">
        <w:t>is</w:t>
      </w:r>
      <w:r w:rsidR="00010ECE">
        <w:t xml:space="preserve"> a good MCS to use for the PMI test </w:t>
      </w:r>
      <w:r w:rsidR="00AF6575">
        <w:t xml:space="preserve">since there is </w:t>
      </w:r>
      <w:r w:rsidR="00C2078C">
        <w:t>some</w:t>
      </w:r>
      <w:r w:rsidR="00AF6575">
        <w:t xml:space="preserve"> overlap between Fixed PMI and Random PMI performance, </w:t>
      </w:r>
      <w:r w:rsidR="00010ECE">
        <w:t>in case fixed CQI shall be used for a PMI test.</w:t>
      </w:r>
    </w:p>
    <w:p w14:paraId="310C1F54" w14:textId="77777777" w:rsidR="00C07A0A" w:rsidRDefault="00C07A0A" w:rsidP="00CA7477"/>
    <w:p w14:paraId="1F876BE5" w14:textId="6E61438D" w:rsidR="005D0013" w:rsidRDefault="005D0013" w:rsidP="00C07A0A">
      <w:pPr>
        <w:pStyle w:val="Heading4"/>
        <w:numPr>
          <w:ilvl w:val="3"/>
          <w:numId w:val="25"/>
        </w:numPr>
        <w:ind w:left="0" w:firstLine="0"/>
      </w:pPr>
      <w:r>
        <w:t>Follow CQI</w:t>
      </w:r>
    </w:p>
    <w:p w14:paraId="693A4DBE" w14:textId="77777777" w:rsidR="005D0013" w:rsidRDefault="005D0013" w:rsidP="00CA7477"/>
    <w:p w14:paraId="25C5F5C5" w14:textId="32EBFC49" w:rsidR="00F03EE2" w:rsidRDefault="00010ECE" w:rsidP="00274E8C">
      <w:pPr>
        <w:keepNext/>
      </w:pPr>
      <w:r>
        <w:t xml:space="preserve">In [1] </w:t>
      </w:r>
      <w:r w:rsidR="00AF6575">
        <w:t>a</w:t>
      </w:r>
      <w:r>
        <w:t xml:space="preserve"> PMI tes</w:t>
      </w:r>
      <w:r w:rsidR="008212C6">
        <w:t xml:space="preserve">t with follow CQI was proposed. Some simulation results are repeated below. </w:t>
      </w:r>
    </w:p>
    <w:p w14:paraId="02897C95" w14:textId="77777777" w:rsidR="00472F91" w:rsidRDefault="00472F91" w:rsidP="00067E91"/>
    <w:p w14:paraId="60B93454" w14:textId="1E8F832B" w:rsidR="00472F91" w:rsidRDefault="00472F91" w:rsidP="00067E91">
      <w:r>
        <w:rPr>
          <w:noProof/>
          <w:lang w:val="en-US"/>
        </w:rPr>
        <w:lastRenderedPageBreak/>
        <w:drawing>
          <wp:inline distT="0" distB="0" distL="0" distR="0" wp14:anchorId="02A7C5FE" wp14:editId="79634BAE">
            <wp:extent cx="4806000" cy="3600000"/>
            <wp:effectExtent l="0" t="0" r="0" b="635"/>
            <wp:docPr id="3" name="Picture 3" descr="Z:\fga\branches\2016\RAN4_78_Feb2016_DL4RX_CCH_IM\results\36_101_tests\PMI_Follow_CQI_Corr_07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Z:\fga\branches\2016\RAN4_78_Feb2016_DL4RX_CCH_IM\results\36_101_tests\PMI_Follow_CQI_Corr_07_03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60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1977A5" w14:textId="380FDBD2" w:rsidR="00472F91" w:rsidRDefault="00472F91" w:rsidP="00067E91">
      <w:r>
        <w:rPr>
          <w:noProof/>
          <w:lang w:val="en-US"/>
        </w:rPr>
        <w:drawing>
          <wp:inline distT="0" distB="0" distL="0" distR="0" wp14:anchorId="5370C9D3" wp14:editId="28FB88E2">
            <wp:extent cx="4798800" cy="3600000"/>
            <wp:effectExtent l="0" t="0" r="1905" b="635"/>
            <wp:docPr id="4" name="Picture 4" descr="Z:\fga\branches\2016\RAN4_78_Feb2016_DL4RX_CCH_IM\results\36_101_tests\PMI_Follow_CQI_gamma_Corr_a_07_b_0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Z:\fga\branches\2016\RAN4_78_Feb2016_DL4RX_CCH_IM\results\36_101_tests\PMI_Follow_CQI_gamma_Corr_a_07_b_03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8800" cy="3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7D1ED7" w14:textId="77777777" w:rsidR="00472F91" w:rsidRDefault="00472F91" w:rsidP="00067E91"/>
    <w:p w14:paraId="679106C1" w14:textId="52D16449" w:rsidR="00AD21EF" w:rsidRDefault="00AD21EF" w:rsidP="00AD21EF">
      <w:pPr>
        <w:pStyle w:val="Caption"/>
        <w:keepNext/>
      </w:pPr>
      <w:bookmarkStart w:id="8" w:name="_Ref442673984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8"/>
      <w:r>
        <w:t xml:space="preserve">: Parameters for the proposed </w:t>
      </w:r>
      <w:proofErr w:type="spellStart"/>
      <w:r>
        <w:t>testcase</w:t>
      </w:r>
      <w:proofErr w:type="spellEnd"/>
    </w:p>
    <w:tbl>
      <w:tblPr>
        <w:tblW w:w="5036" w:type="dxa"/>
        <w:jc w:val="center"/>
        <w:tblInd w:w="7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3"/>
        <w:gridCol w:w="1033"/>
        <w:gridCol w:w="1547"/>
        <w:gridCol w:w="1423"/>
      </w:tblGrid>
      <w:tr w:rsidR="00AD21EF" w:rsidRPr="00D95B2C" w14:paraId="26A73350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3A74EDBD" w14:textId="77777777" w:rsidR="00AD21EF" w:rsidRPr="00D95B2C" w:rsidRDefault="00AD21EF" w:rsidP="004A7DEC">
            <w:pPr>
              <w:pStyle w:val="TAH"/>
              <w:rPr>
                <w:rFonts w:eastAsia="?? ??" w:cs="Arial"/>
              </w:rPr>
            </w:pPr>
            <w:r w:rsidRPr="00D95B2C">
              <w:rPr>
                <w:rFonts w:eastAsia="?? ??" w:cs="Arial"/>
              </w:rPr>
              <w:t>Parameter</w:t>
            </w:r>
          </w:p>
        </w:tc>
        <w:tc>
          <w:tcPr>
            <w:tcW w:w="1547" w:type="dxa"/>
            <w:vAlign w:val="center"/>
          </w:tcPr>
          <w:p w14:paraId="32D14799" w14:textId="77777777" w:rsidR="00AD21EF" w:rsidRPr="00D95B2C" w:rsidRDefault="00AD21EF" w:rsidP="004A7DEC">
            <w:pPr>
              <w:pStyle w:val="TAH"/>
              <w:rPr>
                <w:rFonts w:cs="Arial"/>
              </w:rPr>
            </w:pPr>
            <w:r w:rsidRPr="00D95B2C">
              <w:rPr>
                <w:rFonts w:cs="Arial"/>
              </w:rPr>
              <w:t>Unit</w:t>
            </w:r>
          </w:p>
        </w:tc>
        <w:tc>
          <w:tcPr>
            <w:tcW w:w="1423" w:type="dxa"/>
            <w:vAlign w:val="center"/>
          </w:tcPr>
          <w:p w14:paraId="21B48D8E" w14:textId="77777777" w:rsidR="00AD21EF" w:rsidRPr="00D95B2C" w:rsidRDefault="00AD21EF" w:rsidP="004A7DEC">
            <w:pPr>
              <w:pStyle w:val="TAH"/>
              <w:rPr>
                <w:rFonts w:eastAsia="?? ??" w:cs="Arial"/>
              </w:rPr>
            </w:pPr>
            <w:r w:rsidRPr="00D95B2C">
              <w:rPr>
                <w:rFonts w:eastAsia="?? ??" w:cs="Arial"/>
              </w:rPr>
              <w:t>Test 1</w:t>
            </w:r>
          </w:p>
        </w:tc>
      </w:tr>
      <w:tr w:rsidR="00AD21EF" w:rsidRPr="00D95B2C" w14:paraId="3C82B604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7685CC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Arial"/>
              </w:rPr>
              <w:t>Bandwidth</w:t>
            </w:r>
          </w:p>
        </w:tc>
        <w:tc>
          <w:tcPr>
            <w:tcW w:w="1547" w:type="dxa"/>
            <w:vAlign w:val="center"/>
          </w:tcPr>
          <w:p w14:paraId="79BC1A87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/>
              </w:rPr>
              <w:t>MHz</w:t>
            </w:r>
          </w:p>
        </w:tc>
        <w:tc>
          <w:tcPr>
            <w:tcW w:w="1423" w:type="dxa"/>
            <w:vAlign w:val="center"/>
          </w:tcPr>
          <w:p w14:paraId="40529DF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10</w:t>
            </w:r>
          </w:p>
        </w:tc>
      </w:tr>
      <w:tr w:rsidR="00AD21EF" w:rsidRPr="00D95B2C" w14:paraId="361902A8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D8D9483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Arial"/>
              </w:rPr>
              <w:t>Transmission mode</w:t>
            </w:r>
          </w:p>
        </w:tc>
        <w:tc>
          <w:tcPr>
            <w:tcW w:w="1547" w:type="dxa"/>
            <w:vAlign w:val="center"/>
          </w:tcPr>
          <w:p w14:paraId="3B87565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5208C922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9</w:t>
            </w:r>
          </w:p>
        </w:tc>
      </w:tr>
      <w:tr w:rsidR="00AD21EF" w:rsidRPr="00D95B2C" w14:paraId="62EB8C28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887B0AF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eastAsia="?? ??" w:cs="Arial" w:hint="eastAsia"/>
              </w:rPr>
              <w:t>Uplink downlink configuration</w:t>
            </w:r>
          </w:p>
        </w:tc>
        <w:tc>
          <w:tcPr>
            <w:tcW w:w="1547" w:type="dxa"/>
            <w:vAlign w:val="center"/>
          </w:tcPr>
          <w:p w14:paraId="0892189F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67C74694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1</w:t>
            </w:r>
          </w:p>
        </w:tc>
      </w:tr>
      <w:tr w:rsidR="00AD21EF" w:rsidRPr="00D95B2C" w14:paraId="72DDF4C5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16CC60F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eastAsia="?? ??" w:cs="Arial" w:hint="eastAsia"/>
              </w:rPr>
              <w:t xml:space="preserve">Special </w:t>
            </w:r>
            <w:proofErr w:type="spellStart"/>
            <w:r w:rsidRPr="00D95B2C">
              <w:rPr>
                <w:rFonts w:eastAsia="?? ??" w:cs="Arial" w:hint="eastAsia"/>
              </w:rPr>
              <w:t>subframe</w:t>
            </w:r>
            <w:proofErr w:type="spellEnd"/>
            <w:r w:rsidRPr="00D95B2C">
              <w:rPr>
                <w:rFonts w:eastAsia="?? ??" w:cs="Arial" w:hint="eastAsia"/>
              </w:rPr>
              <w:t xml:space="preserve"> configuration</w:t>
            </w:r>
          </w:p>
        </w:tc>
        <w:tc>
          <w:tcPr>
            <w:tcW w:w="1547" w:type="dxa"/>
            <w:vAlign w:val="center"/>
          </w:tcPr>
          <w:p w14:paraId="44F6D3AA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4C22ECA9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4</w:t>
            </w:r>
          </w:p>
        </w:tc>
      </w:tr>
      <w:tr w:rsidR="00AD21EF" w:rsidRPr="00D95B2C" w14:paraId="12986B83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4804208D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Propagation channel</w:t>
            </w:r>
          </w:p>
        </w:tc>
        <w:tc>
          <w:tcPr>
            <w:tcW w:w="1547" w:type="dxa"/>
            <w:vAlign w:val="center"/>
          </w:tcPr>
          <w:p w14:paraId="6161AC25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7B15E8FF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E</w:t>
            </w:r>
            <w:r w:rsidRPr="00D95B2C">
              <w:rPr>
                <w:rFonts w:eastAsia="?? ??" w:cs="v5.0.0" w:hint="eastAsia"/>
              </w:rPr>
              <w:t>V</w:t>
            </w:r>
            <w:r w:rsidRPr="00D95B2C">
              <w:rPr>
                <w:rFonts w:eastAsia="?? ??" w:cs="v5.0.0"/>
              </w:rPr>
              <w:t>A5</w:t>
            </w:r>
          </w:p>
        </w:tc>
      </w:tr>
      <w:tr w:rsidR="00AD21EF" w:rsidRPr="00D95B2C" w14:paraId="6D6FA039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C61313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Precoding granularity</w:t>
            </w:r>
          </w:p>
        </w:tc>
        <w:tc>
          <w:tcPr>
            <w:tcW w:w="1547" w:type="dxa"/>
            <w:vAlign w:val="center"/>
          </w:tcPr>
          <w:p w14:paraId="37AA06C3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/>
              </w:rPr>
              <w:t>PRB</w:t>
            </w:r>
          </w:p>
        </w:tc>
        <w:tc>
          <w:tcPr>
            <w:tcW w:w="1423" w:type="dxa"/>
            <w:vAlign w:val="center"/>
          </w:tcPr>
          <w:p w14:paraId="10D24361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50</w:t>
            </w:r>
          </w:p>
        </w:tc>
      </w:tr>
      <w:tr w:rsidR="00AD21EF" w:rsidRPr="00D95B2C" w14:paraId="1870507D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E62AF8D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Antenna configuration</w:t>
            </w:r>
          </w:p>
        </w:tc>
        <w:tc>
          <w:tcPr>
            <w:tcW w:w="1547" w:type="dxa"/>
            <w:vAlign w:val="center"/>
          </w:tcPr>
          <w:p w14:paraId="5AF5B65F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1F6247FC" w14:textId="0774CEA4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8</w:t>
            </w:r>
            <w:r w:rsidRPr="00D95B2C">
              <w:rPr>
                <w:rFonts w:eastAsia="?? ??" w:cs="v5.0.0"/>
              </w:rPr>
              <w:t xml:space="preserve"> x </w:t>
            </w:r>
            <w:r>
              <w:rPr>
                <w:rFonts w:eastAsia="?? ??" w:cs="v5.0.0"/>
              </w:rPr>
              <w:t>4</w:t>
            </w:r>
          </w:p>
        </w:tc>
      </w:tr>
      <w:tr w:rsidR="00AD21EF" w:rsidRPr="00D95B2C" w14:paraId="118CFDD1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27CC78E5" w14:textId="77777777" w:rsidR="00AD21EF" w:rsidRPr="00D95B2C" w:rsidDel="002B4A99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Correlation </w:t>
            </w:r>
            <w:proofErr w:type="spellStart"/>
            <w:r w:rsidRPr="00D95B2C">
              <w:rPr>
                <w:rFonts w:eastAsia="?? ??" w:cs="v5.0.0"/>
              </w:rPr>
              <w:t>modeling</w:t>
            </w:r>
            <w:proofErr w:type="spellEnd"/>
          </w:p>
        </w:tc>
        <w:tc>
          <w:tcPr>
            <w:tcW w:w="1547" w:type="dxa"/>
            <w:vAlign w:val="center"/>
          </w:tcPr>
          <w:p w14:paraId="6A46A67B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336DACDA" w14:textId="4902D02F" w:rsidR="00AD21EF" w:rsidRPr="00D95B2C" w:rsidDel="002B4A99" w:rsidRDefault="00AD21EF" w:rsidP="004A7DE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Medium</w:t>
            </w:r>
            <w:r w:rsidRPr="00D95B2C">
              <w:rPr>
                <w:rFonts w:eastAsia="?? ??" w:cs="v5.0.0" w:hint="eastAsia"/>
              </w:rPr>
              <w:t>, Cross pola</w:t>
            </w:r>
            <w:r w:rsidRPr="00D95B2C">
              <w:rPr>
                <w:rFonts w:cs="v5.0.0" w:hint="eastAsia"/>
                <w:lang w:eastAsia="zh-CN"/>
              </w:rPr>
              <w:t>r</w:t>
            </w:r>
            <w:r w:rsidRPr="00D95B2C">
              <w:rPr>
                <w:rFonts w:eastAsia="?? ??" w:cs="v5.0.0" w:hint="eastAsia"/>
              </w:rPr>
              <w:t>ized</w:t>
            </w:r>
          </w:p>
        </w:tc>
      </w:tr>
      <w:tr w:rsidR="00AD21EF" w:rsidRPr="00D95B2C" w14:paraId="1078992F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8F1ED80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v5.0.0" w:hint="eastAsia"/>
                <w:lang w:eastAsia="zh-CN"/>
              </w:rPr>
              <w:t>Cell-specific reference signals</w:t>
            </w:r>
          </w:p>
        </w:tc>
        <w:tc>
          <w:tcPr>
            <w:tcW w:w="1547" w:type="dxa"/>
            <w:vAlign w:val="center"/>
          </w:tcPr>
          <w:p w14:paraId="243138A5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0F56D00F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v5.0.0" w:hint="eastAsia"/>
                <w:lang w:eastAsia="zh-CN"/>
              </w:rPr>
              <w:t>Antenna ports 0,1</w:t>
            </w:r>
          </w:p>
        </w:tc>
      </w:tr>
      <w:tr w:rsidR="00AD21EF" w:rsidRPr="00D95B2C" w14:paraId="45CFB580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D99495B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CSI reference signals</w:t>
            </w:r>
          </w:p>
        </w:tc>
        <w:tc>
          <w:tcPr>
            <w:tcW w:w="1547" w:type="dxa"/>
            <w:vAlign w:val="center"/>
          </w:tcPr>
          <w:p w14:paraId="7CA02B7B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27B0FE74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Antenna ports</w:t>
            </w:r>
          </w:p>
          <w:p w14:paraId="4C1E69DA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15,</w:t>
            </w:r>
            <w:r w:rsidRPr="00D95B2C">
              <w:rPr>
                <w:rFonts w:eastAsia="?? ??" w:cs="v5.0.0"/>
              </w:rPr>
              <w:t>…</w:t>
            </w:r>
            <w:r w:rsidRPr="00D95B2C">
              <w:rPr>
                <w:rFonts w:eastAsia="?? ??" w:cs="v5.0.0" w:hint="eastAsia"/>
              </w:rPr>
              <w:t>,22</w:t>
            </w:r>
          </w:p>
        </w:tc>
      </w:tr>
      <w:tr w:rsidR="00AD21EF" w:rsidRPr="00D95B2C" w14:paraId="40087681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4C72B92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Beamforming model</w:t>
            </w:r>
          </w:p>
        </w:tc>
        <w:tc>
          <w:tcPr>
            <w:tcW w:w="1547" w:type="dxa"/>
            <w:vAlign w:val="center"/>
          </w:tcPr>
          <w:p w14:paraId="6835FC36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7A1984CC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Annex B.4.3</w:t>
            </w:r>
          </w:p>
        </w:tc>
      </w:tr>
      <w:tr w:rsidR="00AD21EF" w:rsidRPr="00D95B2C" w14:paraId="55F9E7CF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1FB6F806" w14:textId="77777777" w:rsidR="00AD21EF" w:rsidRPr="00D95B2C" w:rsidRDefault="00AD21EF" w:rsidP="004A7DEC">
            <w:pPr>
              <w:pStyle w:val="TAC"/>
              <w:rPr>
                <w:rFonts w:cs="Arial"/>
              </w:rPr>
            </w:pPr>
            <w:r w:rsidRPr="00D95B2C">
              <w:rPr>
                <w:rFonts w:cs="Arial"/>
              </w:rPr>
              <w:t xml:space="preserve">CSI-RS periodicity and </w:t>
            </w:r>
            <w:proofErr w:type="spellStart"/>
            <w:r w:rsidRPr="00D95B2C">
              <w:rPr>
                <w:rFonts w:cs="Arial"/>
              </w:rPr>
              <w:t>subframe</w:t>
            </w:r>
            <w:proofErr w:type="spellEnd"/>
            <w:r w:rsidRPr="00D95B2C">
              <w:rPr>
                <w:rFonts w:cs="Arial"/>
              </w:rPr>
              <w:t xml:space="preserve"> offset</w:t>
            </w:r>
          </w:p>
          <w:p w14:paraId="4955CAC2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Arial"/>
                <w:i/>
              </w:rPr>
              <w:t>T</w:t>
            </w:r>
            <w:r w:rsidRPr="00D95B2C">
              <w:rPr>
                <w:rFonts w:cs="Arial"/>
                <w:vertAlign w:val="subscript"/>
              </w:rPr>
              <w:t>CSI-RS</w:t>
            </w:r>
            <w:r w:rsidRPr="00D95B2C">
              <w:rPr>
                <w:rFonts w:cs="Arial"/>
              </w:rPr>
              <w:t xml:space="preserve"> / </w:t>
            </w:r>
            <w:r w:rsidRPr="00D95B2C">
              <w:rPr>
                <w:rFonts w:cs="Arial"/>
                <w:i/>
              </w:rPr>
              <w:t>∆</w:t>
            </w:r>
            <w:r w:rsidRPr="00D95B2C">
              <w:rPr>
                <w:rFonts w:cs="Arial"/>
                <w:vertAlign w:val="subscript"/>
              </w:rPr>
              <w:t>CSI-RS</w:t>
            </w:r>
            <w:r w:rsidRPr="00D95B2C">
              <w:rPr>
                <w:rFonts w:cs="Arial"/>
                <w:b/>
                <w:i/>
              </w:rPr>
              <w:t xml:space="preserve"> </w:t>
            </w:r>
          </w:p>
        </w:tc>
        <w:tc>
          <w:tcPr>
            <w:tcW w:w="1547" w:type="dxa"/>
            <w:vAlign w:val="center"/>
          </w:tcPr>
          <w:p w14:paraId="7B504060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50C2A32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5/ 4</w:t>
            </w:r>
          </w:p>
        </w:tc>
      </w:tr>
      <w:tr w:rsidR="00AD21EF" w:rsidRPr="00D95B2C" w14:paraId="4550C14C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F3EC57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CSI-RS reference signal configuration</w:t>
            </w:r>
          </w:p>
        </w:tc>
        <w:tc>
          <w:tcPr>
            <w:tcW w:w="1547" w:type="dxa"/>
            <w:vAlign w:val="center"/>
          </w:tcPr>
          <w:p w14:paraId="562A5B31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31F95579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0</w:t>
            </w:r>
          </w:p>
        </w:tc>
      </w:tr>
      <w:tr w:rsidR="00AD21EF" w:rsidRPr="00D95B2C" w14:paraId="5F19E4D2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46145F3E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proofErr w:type="spellStart"/>
            <w:r w:rsidRPr="00D95B2C">
              <w:rPr>
                <w:rFonts w:eastAsia="?? ??" w:cs="v5.0.0" w:hint="eastAsia"/>
              </w:rPr>
              <w:t>CodeBookSubsetRestriction</w:t>
            </w:r>
            <w:proofErr w:type="spellEnd"/>
            <w:r w:rsidRPr="00D95B2C">
              <w:rPr>
                <w:rFonts w:eastAsia="?? ??" w:cs="v5.0.0" w:hint="eastAsia"/>
              </w:rPr>
              <w:t xml:space="preserve"> bitmap</w:t>
            </w:r>
          </w:p>
        </w:tc>
        <w:tc>
          <w:tcPr>
            <w:tcW w:w="1547" w:type="dxa"/>
            <w:vAlign w:val="center"/>
          </w:tcPr>
          <w:p w14:paraId="1696B72D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vAlign w:val="center"/>
          </w:tcPr>
          <w:p w14:paraId="2EFDF12C" w14:textId="2206CDAC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3 Layers PMI</w:t>
            </w:r>
          </w:p>
        </w:tc>
      </w:tr>
      <w:tr w:rsidR="00AD21EF" w:rsidRPr="00D95B2C" w14:paraId="236001C2" w14:textId="77777777" w:rsidTr="004A7DEC">
        <w:trPr>
          <w:trHeight w:val="326"/>
          <w:jc w:val="center"/>
        </w:trPr>
        <w:tc>
          <w:tcPr>
            <w:tcW w:w="1033" w:type="dxa"/>
            <w:vMerge w:val="restart"/>
            <w:vAlign w:val="center"/>
          </w:tcPr>
          <w:p w14:paraId="7F6C4332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eastAsia="?? ??" w:cs="Arial"/>
              </w:rPr>
              <w:t xml:space="preserve"> Downlink power allocation</w:t>
            </w:r>
          </w:p>
        </w:tc>
        <w:tc>
          <w:tcPr>
            <w:tcW w:w="1033" w:type="dxa"/>
            <w:vAlign w:val="center"/>
          </w:tcPr>
          <w:p w14:paraId="775ADF7B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cs="Arial"/>
                <w:position w:val="-10"/>
              </w:rPr>
              <w:object w:dxaOrig="340" w:dyaOrig="340" w14:anchorId="02388C44">
                <v:shape id="_x0000_i1027" type="#_x0000_t75" style="width:14.4pt;height:14.4pt" o:ole="">
                  <v:imagedata r:id="rId22" o:title=""/>
                </v:shape>
                <o:OLEObject Type="Embed" ProgID="Equation.3" ShapeID="_x0000_i1027" DrawAspect="Content" ObjectID="_1521035372" r:id="rId23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743C575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 w:hint="eastAsia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9F050FE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0</w:t>
            </w:r>
          </w:p>
        </w:tc>
      </w:tr>
      <w:tr w:rsidR="00AD21EF" w:rsidRPr="00D95B2C" w14:paraId="4E58764F" w14:textId="77777777" w:rsidTr="004A7DEC">
        <w:trPr>
          <w:trHeight w:val="326"/>
          <w:jc w:val="center"/>
        </w:trPr>
        <w:tc>
          <w:tcPr>
            <w:tcW w:w="1033" w:type="dxa"/>
            <w:vMerge/>
            <w:vAlign w:val="center"/>
          </w:tcPr>
          <w:p w14:paraId="35302F04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14:paraId="1488877E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  <w:r w:rsidRPr="00D95B2C">
              <w:rPr>
                <w:rFonts w:cs="Arial"/>
                <w:position w:val="-10"/>
              </w:rPr>
              <w:object w:dxaOrig="320" w:dyaOrig="340" w14:anchorId="4E69B563">
                <v:shape id="_x0000_i1028" type="#_x0000_t75" style="width:13.25pt;height:14.4pt" o:ole="">
                  <v:imagedata r:id="rId24" o:title=""/>
                </v:shape>
                <o:OLEObject Type="Embed" ProgID="Equation.3" ShapeID="_x0000_i1028" DrawAspect="Content" ObjectID="_1521035373" r:id="rId25"/>
              </w:objec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4C2BAD9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 w:hint="eastAsia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4D86FB03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0</w:t>
            </w:r>
          </w:p>
        </w:tc>
      </w:tr>
      <w:tr w:rsidR="00AD21EF" w:rsidRPr="00D95B2C" w14:paraId="541ABE3A" w14:textId="77777777" w:rsidTr="004A7DEC">
        <w:trPr>
          <w:trHeight w:val="326"/>
          <w:jc w:val="center"/>
        </w:trPr>
        <w:tc>
          <w:tcPr>
            <w:tcW w:w="1033" w:type="dxa"/>
            <w:vMerge/>
            <w:vAlign w:val="center"/>
          </w:tcPr>
          <w:p w14:paraId="32BF94D5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14:paraId="7ABD8AF0" w14:textId="77777777" w:rsidR="00AD21EF" w:rsidRPr="00D95B2C" w:rsidRDefault="00AD21EF" w:rsidP="004A7DEC">
            <w:pPr>
              <w:pStyle w:val="TAC"/>
              <w:rPr>
                <w:rFonts w:cs="Arial"/>
              </w:rPr>
            </w:pPr>
            <w:r w:rsidRPr="00D95B2C">
              <w:rPr>
                <w:rFonts w:cs="Arial" w:hint="eastAsia"/>
              </w:rPr>
              <w:t>Pc</w:t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5488180A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 w:hint="eastAsia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40F2568" w14:textId="77777777" w:rsidR="00AD21EF" w:rsidRPr="00D95B2C" w:rsidRDefault="00AD21EF" w:rsidP="004A7DEC">
            <w:pPr>
              <w:pStyle w:val="TAC"/>
              <w:rPr>
                <w:rFonts w:eastAsia="SimSun" w:cs="v5.0.0"/>
                <w:lang w:eastAsia="zh-CN"/>
              </w:rPr>
            </w:pPr>
            <w:r w:rsidRPr="00D95B2C">
              <w:rPr>
                <w:rFonts w:cs="v5.0.0" w:hint="eastAsia"/>
                <w:lang w:eastAsia="zh-CN"/>
              </w:rPr>
              <w:t>-6</w:t>
            </w:r>
          </w:p>
        </w:tc>
      </w:tr>
      <w:tr w:rsidR="00AD21EF" w:rsidRPr="00D95B2C" w14:paraId="32EAB626" w14:textId="77777777" w:rsidTr="004A7DEC">
        <w:trPr>
          <w:trHeight w:val="326"/>
          <w:jc w:val="center"/>
        </w:trPr>
        <w:tc>
          <w:tcPr>
            <w:tcW w:w="1033" w:type="dxa"/>
            <w:vMerge/>
            <w:vAlign w:val="center"/>
          </w:tcPr>
          <w:p w14:paraId="2100A0CC" w14:textId="77777777" w:rsidR="00AD21EF" w:rsidRPr="00D95B2C" w:rsidRDefault="00AD21EF" w:rsidP="004A7DEC">
            <w:pPr>
              <w:pStyle w:val="TAC"/>
              <w:rPr>
                <w:rFonts w:eastAsia="?? ??" w:cs="Arial"/>
              </w:rPr>
            </w:pPr>
          </w:p>
        </w:tc>
        <w:tc>
          <w:tcPr>
            <w:tcW w:w="1033" w:type="dxa"/>
            <w:vAlign w:val="center"/>
          </w:tcPr>
          <w:p w14:paraId="302570E7" w14:textId="77777777" w:rsidR="00AD21EF" w:rsidRPr="00D95B2C" w:rsidRDefault="00AD21EF" w:rsidP="004A7DEC">
            <w:pPr>
              <w:pStyle w:val="TAC"/>
              <w:rPr>
                <w:rFonts w:cs="Arial"/>
              </w:rPr>
            </w:pPr>
            <w:r w:rsidRPr="00D95B2C">
              <w:rPr>
                <w:rFonts w:cs="Arial"/>
              </w:rPr>
              <w:sym w:font="Symbol" w:char="F073"/>
            </w:r>
          </w:p>
        </w:tc>
        <w:tc>
          <w:tcPr>
            <w:tcW w:w="1547" w:type="dxa"/>
            <w:shd w:val="clear" w:color="auto" w:fill="auto"/>
            <w:vAlign w:val="center"/>
          </w:tcPr>
          <w:p w14:paraId="276909A3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cs="v5.0.0"/>
              </w:rPr>
              <w:t>dB</w:t>
            </w:r>
          </w:p>
        </w:tc>
        <w:tc>
          <w:tcPr>
            <w:tcW w:w="1423" w:type="dxa"/>
            <w:shd w:val="clear" w:color="auto" w:fill="auto"/>
            <w:vAlign w:val="center"/>
          </w:tcPr>
          <w:p w14:paraId="03A38324" w14:textId="77777777" w:rsidR="00AD21EF" w:rsidRPr="00D95B2C" w:rsidRDefault="00AD21EF" w:rsidP="004A7DEC">
            <w:pPr>
              <w:pStyle w:val="TAC"/>
              <w:rPr>
                <w:rFonts w:cs="v5.0.0"/>
                <w:lang w:eastAsia="zh-CN"/>
              </w:rPr>
            </w:pPr>
            <w:r w:rsidRPr="00D95B2C">
              <w:rPr>
                <w:rFonts w:cs="v5.0.0"/>
                <w:lang w:eastAsia="zh-CN"/>
              </w:rPr>
              <w:t>-3</w:t>
            </w:r>
          </w:p>
        </w:tc>
      </w:tr>
      <w:tr w:rsidR="00AD21EF" w:rsidRPr="00D95B2C" w14:paraId="6E9CABF8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715AA0E0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  <w:position w:val="-12"/>
              </w:rPr>
              <w:object w:dxaOrig="460" w:dyaOrig="380" w14:anchorId="48608902">
                <v:shape id="_x0000_i1029" type="#_x0000_t75" style="width:24.2pt;height:19.6pt" o:ole="">
                  <v:imagedata r:id="rId26" o:title=""/>
                </v:shape>
                <o:OLEObject Type="Embed" ProgID="Equation.3" ShapeID="_x0000_i1029" DrawAspect="Content" ObjectID="_1521035374" r:id="rId27"/>
              </w:object>
            </w:r>
          </w:p>
        </w:tc>
        <w:tc>
          <w:tcPr>
            <w:tcW w:w="1547" w:type="dxa"/>
            <w:vAlign w:val="center"/>
          </w:tcPr>
          <w:p w14:paraId="3CDA9FBF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r w:rsidRPr="00D95B2C">
              <w:rPr>
                <w:rFonts w:eastAsia="?? ??" w:cs="v5.0.0"/>
              </w:rPr>
              <w:t>dB[</w:t>
            </w:r>
            <w:proofErr w:type="spellStart"/>
            <w:r w:rsidRPr="00D95B2C">
              <w:rPr>
                <w:rFonts w:eastAsia="?? ??" w:cs="v5.0.0"/>
              </w:rPr>
              <w:t>mW</w:t>
            </w:r>
            <w:proofErr w:type="spellEnd"/>
            <w:r w:rsidRPr="00D95B2C">
              <w:rPr>
                <w:rFonts w:eastAsia="?? ??" w:cs="v5.0.0"/>
              </w:rPr>
              <w:t>/15kHz]</w:t>
            </w:r>
          </w:p>
        </w:tc>
        <w:tc>
          <w:tcPr>
            <w:tcW w:w="1423" w:type="dxa"/>
            <w:vAlign w:val="center"/>
          </w:tcPr>
          <w:p w14:paraId="2A2F2B4B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-98</w:t>
            </w:r>
          </w:p>
        </w:tc>
      </w:tr>
      <w:tr w:rsidR="00AD21EF" w:rsidRPr="00D95B2C" w14:paraId="48BCA7BD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B7E2D20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Reporting mode</w:t>
            </w:r>
          </w:p>
        </w:tc>
        <w:tc>
          <w:tcPr>
            <w:tcW w:w="1547" w:type="dxa"/>
            <w:vAlign w:val="center"/>
          </w:tcPr>
          <w:p w14:paraId="0295EAFD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C648E8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PUSCH 3-1</w:t>
            </w:r>
          </w:p>
        </w:tc>
      </w:tr>
      <w:tr w:rsidR="00AD21EF" w:rsidRPr="00D95B2C" w14:paraId="467D97F5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87BCE3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Reporting interval</w:t>
            </w:r>
          </w:p>
        </w:tc>
        <w:tc>
          <w:tcPr>
            <w:tcW w:w="1547" w:type="dxa"/>
            <w:vAlign w:val="center"/>
          </w:tcPr>
          <w:p w14:paraId="10A2AB36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proofErr w:type="spellStart"/>
            <w:r w:rsidRPr="00D95B2C">
              <w:rPr>
                <w:rFonts w:cs="v5.0.0"/>
              </w:rPr>
              <w:t>ms</w:t>
            </w:r>
            <w:proofErr w:type="spellEnd"/>
          </w:p>
        </w:tc>
        <w:tc>
          <w:tcPr>
            <w:tcW w:w="1423" w:type="dxa"/>
            <w:shd w:val="clear" w:color="auto" w:fill="auto"/>
            <w:vAlign w:val="center"/>
          </w:tcPr>
          <w:p w14:paraId="4B8EF5EE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5</w:t>
            </w:r>
          </w:p>
        </w:tc>
      </w:tr>
      <w:tr w:rsidR="00AD21EF" w:rsidRPr="00D95B2C" w14:paraId="28019871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5B3B6C71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 PMI delay (Note 2)</w:t>
            </w:r>
          </w:p>
        </w:tc>
        <w:tc>
          <w:tcPr>
            <w:tcW w:w="1547" w:type="dxa"/>
            <w:vAlign w:val="center"/>
          </w:tcPr>
          <w:p w14:paraId="11BC0E1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  <w:proofErr w:type="spellStart"/>
            <w:r w:rsidRPr="00D95B2C">
              <w:rPr>
                <w:rFonts w:cs="v5.0.0"/>
              </w:rPr>
              <w:t>ms</w:t>
            </w:r>
            <w:proofErr w:type="spellEnd"/>
          </w:p>
        </w:tc>
        <w:tc>
          <w:tcPr>
            <w:tcW w:w="1423" w:type="dxa"/>
            <w:shd w:val="clear" w:color="auto" w:fill="auto"/>
            <w:vAlign w:val="center"/>
          </w:tcPr>
          <w:p w14:paraId="76760097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 w:hint="eastAsia"/>
              </w:rPr>
              <w:t>10</w:t>
            </w:r>
          </w:p>
        </w:tc>
      </w:tr>
      <w:tr w:rsidR="00AD21EF" w:rsidRPr="00D95B2C" w14:paraId="08951583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6041FCFE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Measurement channel</w:t>
            </w:r>
          </w:p>
        </w:tc>
        <w:tc>
          <w:tcPr>
            <w:tcW w:w="1547" w:type="dxa"/>
            <w:vAlign w:val="center"/>
          </w:tcPr>
          <w:p w14:paraId="5E938339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C1E1193" w14:textId="75826283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>
              <w:rPr>
                <w:rFonts w:eastAsia="?? ??" w:cs="v5.0.0"/>
              </w:rPr>
              <w:t>Follow CQI</w:t>
            </w:r>
          </w:p>
        </w:tc>
      </w:tr>
      <w:tr w:rsidR="00AD21EF" w:rsidRPr="00D95B2C" w14:paraId="54717C1B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5A6705A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OCNG Pattern</w:t>
            </w:r>
          </w:p>
        </w:tc>
        <w:tc>
          <w:tcPr>
            <w:tcW w:w="1547" w:type="dxa"/>
            <w:vAlign w:val="center"/>
          </w:tcPr>
          <w:p w14:paraId="3D50A0F3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593B567A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OP.1 </w:t>
            </w:r>
            <w:r w:rsidRPr="00D95B2C">
              <w:rPr>
                <w:rFonts w:cs="v5.0.0" w:hint="eastAsia"/>
                <w:lang w:eastAsia="zh-CN"/>
              </w:rPr>
              <w:t>T</w:t>
            </w:r>
            <w:r w:rsidRPr="00D95B2C">
              <w:rPr>
                <w:rFonts w:eastAsia="?? ??" w:cs="v5.0.0"/>
              </w:rPr>
              <w:t>DD</w:t>
            </w:r>
          </w:p>
        </w:tc>
      </w:tr>
      <w:tr w:rsidR="00AD21EF" w:rsidRPr="00D95B2C" w14:paraId="488E1BCE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20B30654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Max number of HARQ transmissions</w:t>
            </w:r>
          </w:p>
        </w:tc>
        <w:tc>
          <w:tcPr>
            <w:tcW w:w="1547" w:type="dxa"/>
            <w:vAlign w:val="center"/>
          </w:tcPr>
          <w:p w14:paraId="0F069B49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B800009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>4</w:t>
            </w:r>
          </w:p>
        </w:tc>
      </w:tr>
      <w:tr w:rsidR="00AD21EF" w:rsidRPr="00D95B2C" w14:paraId="1716A8E1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0ECD9311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Arial"/>
              </w:rPr>
              <w:t>Redundancy version coding sequence</w:t>
            </w:r>
          </w:p>
        </w:tc>
        <w:tc>
          <w:tcPr>
            <w:tcW w:w="1547" w:type="dxa"/>
            <w:vAlign w:val="center"/>
          </w:tcPr>
          <w:p w14:paraId="7F8FB5DC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4740AC16" w14:textId="77777777" w:rsidR="00AD21EF" w:rsidRPr="00D95B2C" w:rsidRDefault="00AD21EF" w:rsidP="004A7DEC">
            <w:pPr>
              <w:pStyle w:val="TAC"/>
              <w:rPr>
                <w:rFonts w:eastAsia="?? ??" w:cs="v5.0.0"/>
              </w:rPr>
            </w:pPr>
            <w:r w:rsidRPr="00D95B2C">
              <w:rPr>
                <w:rFonts w:cs="Arial"/>
                <w:lang w:eastAsia="zh-CN"/>
              </w:rPr>
              <w:t>{0,1,2,3}</w:t>
            </w:r>
          </w:p>
        </w:tc>
      </w:tr>
      <w:tr w:rsidR="00AD21EF" w:rsidRPr="00D95B2C" w14:paraId="211A3548" w14:textId="77777777" w:rsidTr="004A7DEC">
        <w:trPr>
          <w:trHeight w:val="70"/>
          <w:jc w:val="center"/>
        </w:trPr>
        <w:tc>
          <w:tcPr>
            <w:tcW w:w="2066" w:type="dxa"/>
            <w:gridSpan w:val="2"/>
            <w:vAlign w:val="center"/>
          </w:tcPr>
          <w:p w14:paraId="5B596DE5" w14:textId="77777777" w:rsidR="00AD21EF" w:rsidRPr="00D95B2C" w:rsidRDefault="00AD21EF" w:rsidP="004A7DEC">
            <w:pPr>
              <w:pStyle w:val="TAC"/>
              <w:rPr>
                <w:rFonts w:cs="Arial"/>
              </w:rPr>
            </w:pPr>
            <w:r w:rsidRPr="00D95B2C">
              <w:rPr>
                <w:rFonts w:cs="Arial" w:hint="eastAsia"/>
              </w:rPr>
              <w:t>ACK/NACK feedback mode</w:t>
            </w:r>
          </w:p>
        </w:tc>
        <w:tc>
          <w:tcPr>
            <w:tcW w:w="1547" w:type="dxa"/>
            <w:vAlign w:val="center"/>
          </w:tcPr>
          <w:p w14:paraId="10D9BFD6" w14:textId="77777777" w:rsidR="00AD21EF" w:rsidRPr="00D95B2C" w:rsidRDefault="00AD21EF" w:rsidP="004A7DEC">
            <w:pPr>
              <w:pStyle w:val="TAC"/>
              <w:rPr>
                <w:rFonts w:cs="v5.0.0"/>
              </w:rPr>
            </w:pPr>
          </w:p>
        </w:tc>
        <w:tc>
          <w:tcPr>
            <w:tcW w:w="1423" w:type="dxa"/>
            <w:shd w:val="clear" w:color="auto" w:fill="auto"/>
            <w:vAlign w:val="center"/>
          </w:tcPr>
          <w:p w14:paraId="0CA13FD3" w14:textId="77777777" w:rsidR="00AD21EF" w:rsidRPr="00D95B2C" w:rsidRDefault="00AD21EF" w:rsidP="004A7DEC">
            <w:pPr>
              <w:pStyle w:val="TAC"/>
              <w:rPr>
                <w:rFonts w:cs="Arial"/>
              </w:rPr>
            </w:pPr>
            <w:r w:rsidRPr="00D95B2C">
              <w:rPr>
                <w:rFonts w:cs="Arial" w:hint="eastAsia"/>
              </w:rPr>
              <w:t>Multiplexing</w:t>
            </w:r>
          </w:p>
        </w:tc>
      </w:tr>
      <w:tr w:rsidR="00AD21EF" w:rsidRPr="00D95B2C" w14:paraId="4FDDE65E" w14:textId="77777777" w:rsidTr="004A7DEC">
        <w:trPr>
          <w:trHeight w:val="70"/>
          <w:jc w:val="center"/>
        </w:trPr>
        <w:tc>
          <w:tcPr>
            <w:tcW w:w="5036" w:type="dxa"/>
            <w:gridSpan w:val="4"/>
            <w:vAlign w:val="center"/>
          </w:tcPr>
          <w:p w14:paraId="057AC468" w14:textId="77777777" w:rsidR="00AD21EF" w:rsidRPr="00D95B2C" w:rsidRDefault="00AD21EF" w:rsidP="004A7DEC">
            <w:pPr>
              <w:pStyle w:val="TAN"/>
              <w:rPr>
                <w:rFonts w:cs="Arial"/>
              </w:rPr>
            </w:pPr>
            <w:r w:rsidRPr="00D95B2C">
              <w:rPr>
                <w:rFonts w:cs="Arial"/>
              </w:rPr>
              <w:t>Note 1:</w:t>
            </w:r>
            <w:r w:rsidRPr="00D95B2C">
              <w:rPr>
                <w:rFonts w:cs="Arial"/>
              </w:rPr>
              <w:tab/>
              <w:t xml:space="preserve">For random </w:t>
            </w:r>
            <w:proofErr w:type="spellStart"/>
            <w:r w:rsidRPr="00D95B2C">
              <w:rPr>
                <w:rFonts w:cs="Arial"/>
              </w:rPr>
              <w:t>precoder</w:t>
            </w:r>
            <w:proofErr w:type="spellEnd"/>
            <w:r w:rsidRPr="00D95B2C">
              <w:rPr>
                <w:rFonts w:cs="Arial"/>
              </w:rPr>
              <w:t xml:space="preserve"> selection, the </w:t>
            </w:r>
            <w:proofErr w:type="spellStart"/>
            <w:r w:rsidRPr="00D95B2C">
              <w:rPr>
                <w:rFonts w:cs="Arial"/>
              </w:rPr>
              <w:t>precoder</w:t>
            </w:r>
            <w:proofErr w:type="spellEnd"/>
            <w:r w:rsidRPr="00D95B2C">
              <w:rPr>
                <w:rFonts w:cs="Arial"/>
              </w:rPr>
              <w:t xml:space="preserve"> shall be updated in each TTI (1 </w:t>
            </w:r>
            <w:proofErr w:type="spellStart"/>
            <w:r w:rsidRPr="00D95B2C">
              <w:rPr>
                <w:rFonts w:cs="Arial"/>
              </w:rPr>
              <w:t>ms</w:t>
            </w:r>
            <w:proofErr w:type="spellEnd"/>
            <w:r w:rsidRPr="00D95B2C">
              <w:rPr>
                <w:rFonts w:cs="Arial"/>
              </w:rPr>
              <w:t xml:space="preserve"> granularity).</w:t>
            </w:r>
          </w:p>
          <w:p w14:paraId="51CD7491" w14:textId="77777777" w:rsidR="00AD21EF" w:rsidRPr="00D95B2C" w:rsidRDefault="00AD21EF" w:rsidP="004A7DEC">
            <w:pPr>
              <w:pStyle w:val="TAN"/>
              <w:rPr>
                <w:rFonts w:cs="Arial"/>
              </w:rPr>
            </w:pPr>
            <w:r w:rsidRPr="00D95B2C">
              <w:rPr>
                <w:rFonts w:cs="Arial"/>
              </w:rPr>
              <w:t>Note 2:</w:t>
            </w:r>
            <w:r w:rsidRPr="00D95B2C">
              <w:rPr>
                <w:rFonts w:cs="Arial"/>
              </w:rPr>
              <w:tab/>
            </w:r>
            <w:r w:rsidRPr="00D95B2C">
              <w:rPr>
                <w:rFonts w:cs="Arial"/>
                <w:iCs/>
                <w:kern w:val="2"/>
                <w:lang w:eastAsia="zh-CN"/>
              </w:rPr>
              <w:t xml:space="preserve">If the UE reports in an available uplink reporting instance at </w:t>
            </w:r>
            <w:proofErr w:type="spellStart"/>
            <w:r w:rsidRPr="00D95B2C">
              <w:rPr>
                <w:rFonts w:cs="Arial"/>
                <w:iCs/>
                <w:kern w:val="2"/>
                <w:lang w:eastAsia="zh-CN"/>
              </w:rPr>
              <w:t>subrame</w:t>
            </w:r>
            <w:proofErr w:type="spellEnd"/>
            <w:r w:rsidRPr="00D95B2C">
              <w:rPr>
                <w:rFonts w:cs="Arial"/>
                <w:iCs/>
                <w:kern w:val="2"/>
                <w:lang w:eastAsia="zh-CN"/>
              </w:rPr>
              <w:t xml:space="preserve"> </w:t>
            </w:r>
            <w:proofErr w:type="spellStart"/>
            <w:r w:rsidRPr="00D95B2C">
              <w:rPr>
                <w:rFonts w:cs="Arial"/>
                <w:iCs/>
                <w:kern w:val="2"/>
                <w:lang w:eastAsia="zh-CN"/>
              </w:rPr>
              <w:t>SF#n</w:t>
            </w:r>
            <w:proofErr w:type="spellEnd"/>
            <w:r w:rsidRPr="00D95B2C">
              <w:rPr>
                <w:rFonts w:cs="Arial"/>
                <w:iCs/>
                <w:kern w:val="2"/>
                <w:lang w:eastAsia="zh-CN"/>
              </w:rPr>
              <w:t xml:space="preserve"> based on PMI estimation at a downlink SF not later than SF#(n-4), this reported PMI cannot be applied at the </w:t>
            </w:r>
            <w:proofErr w:type="spellStart"/>
            <w:r w:rsidRPr="00D95B2C">
              <w:rPr>
                <w:rFonts w:cs="Arial"/>
                <w:iCs/>
                <w:kern w:val="2"/>
                <w:lang w:eastAsia="zh-CN"/>
              </w:rPr>
              <w:t>eNB</w:t>
            </w:r>
            <w:proofErr w:type="spellEnd"/>
            <w:r w:rsidRPr="00D95B2C">
              <w:rPr>
                <w:rFonts w:cs="Arial"/>
                <w:iCs/>
                <w:kern w:val="2"/>
                <w:lang w:eastAsia="zh-CN"/>
              </w:rPr>
              <w:t xml:space="preserve"> downlink before SF#(n+4).</w:t>
            </w:r>
          </w:p>
          <w:p w14:paraId="51FDADA6" w14:textId="77777777" w:rsidR="00AD21EF" w:rsidRPr="00D95B2C" w:rsidRDefault="00AD21EF" w:rsidP="004A7DEC">
            <w:pPr>
              <w:pStyle w:val="TAN"/>
              <w:rPr>
                <w:rFonts w:cs="Arial"/>
              </w:rPr>
            </w:pPr>
            <w:r w:rsidRPr="00D95B2C">
              <w:rPr>
                <w:rFonts w:eastAsia="?? ??" w:cs="Arial" w:hint="eastAsia"/>
              </w:rPr>
              <w:t>N</w:t>
            </w:r>
            <w:r w:rsidRPr="00D95B2C">
              <w:rPr>
                <w:rFonts w:eastAsia="?? ??" w:cs="Arial"/>
              </w:rPr>
              <w:t>ote 3:</w:t>
            </w:r>
            <w:r w:rsidRPr="00D95B2C">
              <w:rPr>
                <w:rFonts w:eastAsia="?? ??" w:cs="Arial"/>
              </w:rPr>
              <w:tab/>
            </w:r>
            <w:r w:rsidRPr="00D95B2C">
              <w:rPr>
                <w:rFonts w:cs="Arial"/>
              </w:rPr>
              <w:t>PDCCH DCI format 0 with a trigger for aperiodic CQI shall be transmitted in downlink SF#4 and #9 to allow aperiodic CQI/PMI/RI to be transmitted on uplink SF#3 and #8.</w:t>
            </w:r>
          </w:p>
          <w:p w14:paraId="0BFBA461" w14:textId="77777777" w:rsidR="00AD21EF" w:rsidRPr="00D95B2C" w:rsidRDefault="00AD21EF" w:rsidP="004A7DEC">
            <w:pPr>
              <w:pStyle w:val="TAN"/>
              <w:rPr>
                <w:rFonts w:eastAsia="?? ??" w:cs="v5.0.0"/>
              </w:rPr>
            </w:pPr>
            <w:r w:rsidRPr="00D95B2C">
              <w:rPr>
                <w:rFonts w:eastAsia="?? ??" w:cs="v5.0.0"/>
              </w:rPr>
              <w:t xml:space="preserve">Note 4: </w:t>
            </w:r>
            <w:r w:rsidRPr="00D95B2C">
              <w:rPr>
                <w:rFonts w:eastAsia="?? ??" w:cs="v5.0.0"/>
              </w:rPr>
              <w:tab/>
              <w:t xml:space="preserve">Randomization of the principle beam direction shall be used as specified in </w:t>
            </w:r>
            <w:r w:rsidRPr="00D95B2C">
              <w:rPr>
                <w:rFonts w:cs="Arial"/>
                <w:snapToGrid w:val="0"/>
              </w:rPr>
              <w:t>B.2.3</w:t>
            </w:r>
            <w:r w:rsidRPr="00D95B2C">
              <w:rPr>
                <w:rFonts w:cs="Arial" w:hint="eastAsia"/>
                <w:snapToGrid w:val="0"/>
                <w:lang w:eastAsia="zh-CN"/>
              </w:rPr>
              <w:t>A</w:t>
            </w:r>
            <w:r w:rsidRPr="00D95B2C">
              <w:rPr>
                <w:rFonts w:cs="Arial"/>
                <w:snapToGrid w:val="0"/>
              </w:rPr>
              <w:t>.</w:t>
            </w:r>
            <w:r w:rsidRPr="00D95B2C">
              <w:rPr>
                <w:rFonts w:cs="Arial" w:hint="eastAsia"/>
                <w:snapToGrid w:val="0"/>
                <w:lang w:eastAsia="zh-CN"/>
              </w:rPr>
              <w:t>4</w:t>
            </w:r>
          </w:p>
        </w:tc>
      </w:tr>
    </w:tbl>
    <w:p w14:paraId="1C82B289" w14:textId="77777777" w:rsidR="009B483F" w:rsidRDefault="009B483F" w:rsidP="00067E91"/>
    <w:p w14:paraId="48BD7ED8" w14:textId="77777777" w:rsidR="00067E91" w:rsidRPr="00067E91" w:rsidRDefault="00067E91" w:rsidP="00067E91"/>
    <w:p w14:paraId="31D29DD4" w14:textId="77777777" w:rsidR="006C58D4" w:rsidRDefault="006C58D4" w:rsidP="006C58D4">
      <w:pPr>
        <w:rPr>
          <w:lang w:val="en-US" w:eastAsia="zh-CN"/>
        </w:rPr>
      </w:pPr>
    </w:p>
    <w:p w14:paraId="1B29B614" w14:textId="66159375" w:rsidR="003F7A77" w:rsidRDefault="003F7A77" w:rsidP="00DF7E11">
      <w:pPr>
        <w:rPr>
          <w:b/>
        </w:rPr>
      </w:pPr>
      <w:r w:rsidRPr="00472F91">
        <w:rPr>
          <w:b/>
        </w:rPr>
        <w:t>Observation</w:t>
      </w:r>
      <w:r w:rsidR="00230357">
        <w:rPr>
          <w:b/>
        </w:rPr>
        <w:t xml:space="preserve"> </w:t>
      </w:r>
      <w:r w:rsidR="00AF6575">
        <w:rPr>
          <w:b/>
        </w:rPr>
        <w:t>4</w:t>
      </w:r>
      <w:r w:rsidRPr="00472F91">
        <w:rPr>
          <w:b/>
        </w:rPr>
        <w:t>:</w:t>
      </w:r>
      <w:r>
        <w:rPr>
          <w:b/>
        </w:rPr>
        <w:t xml:space="preserve"> </w:t>
      </w:r>
      <w:r w:rsidRPr="003F7A77">
        <w:t xml:space="preserve">To test higher rank the antenna correlation needs to be decreased from the high correlation in current PMI tests. </w:t>
      </w:r>
    </w:p>
    <w:p w14:paraId="77FD9DA0" w14:textId="01051C86" w:rsidR="00FF2986" w:rsidRDefault="00472F91" w:rsidP="00DF7E11">
      <w:r w:rsidRPr="00472F91">
        <w:rPr>
          <w:b/>
        </w:rPr>
        <w:lastRenderedPageBreak/>
        <w:t>Observation</w:t>
      </w:r>
      <w:r w:rsidR="00AF6575">
        <w:rPr>
          <w:b/>
        </w:rPr>
        <w:t xml:space="preserve"> 5</w:t>
      </w:r>
      <w:r w:rsidRPr="00472F91">
        <w:rPr>
          <w:b/>
        </w:rPr>
        <w:t>:</w:t>
      </w:r>
      <w:r>
        <w:t xml:space="preserve"> Follow CQI leads to a throughput curve that is less steep than the fixed MCS curve.</w:t>
      </w:r>
      <w:r w:rsidR="003F7A77">
        <w:t xml:space="preserve"> Therefore there is </w:t>
      </w:r>
      <w:r w:rsidR="008212C6">
        <w:t xml:space="preserve">easier </w:t>
      </w:r>
      <w:r>
        <w:t xml:space="preserve">to find a good </w:t>
      </w:r>
      <w:proofErr w:type="spellStart"/>
      <w:r>
        <w:t>testpoint</w:t>
      </w:r>
      <w:proofErr w:type="spellEnd"/>
      <w:r w:rsidR="003F7A77">
        <w:t xml:space="preserve"> where the follow PMI throughput has not saturated while the throughput for </w:t>
      </w:r>
      <w:proofErr w:type="gramStart"/>
      <w:r w:rsidR="003F7A77">
        <w:t>the  random</w:t>
      </w:r>
      <w:proofErr w:type="gramEnd"/>
      <w:r w:rsidR="003F7A77">
        <w:t xml:space="preserve"> PMI </w:t>
      </w:r>
      <w:r w:rsidR="008212C6">
        <w:t xml:space="preserve">is much higher than 0. </w:t>
      </w:r>
    </w:p>
    <w:p w14:paraId="715B4B12" w14:textId="77777777" w:rsidR="00472F91" w:rsidRDefault="00472F91" w:rsidP="00DF7E11"/>
    <w:p w14:paraId="7E0B961F" w14:textId="7BF3CBB5" w:rsidR="003F7A77" w:rsidRDefault="00230357" w:rsidP="003F7A77">
      <w:r>
        <w:rPr>
          <w:b/>
        </w:rPr>
        <w:t>Proposal 2</w:t>
      </w:r>
      <w:r w:rsidR="003F7A77" w:rsidRPr="009B483F">
        <w:rPr>
          <w:b/>
        </w:rPr>
        <w:t>:</w:t>
      </w:r>
      <w:r w:rsidR="003F7A77">
        <w:t xml:space="preserve"> It is proposed to create a PMI </w:t>
      </w:r>
      <w:proofErr w:type="spellStart"/>
      <w:r w:rsidR="00AF6575">
        <w:t>testcase</w:t>
      </w:r>
      <w:proofErr w:type="spellEnd"/>
      <w:r w:rsidR="00AF6575">
        <w:t xml:space="preserve"> for 1 Layer with fixed</w:t>
      </w:r>
      <w:r w:rsidR="003F7A77">
        <w:t xml:space="preserve"> CQI and High Correlation. </w:t>
      </w:r>
    </w:p>
    <w:p w14:paraId="34A44896" w14:textId="7251AE62" w:rsidR="003F7A77" w:rsidRDefault="00230357" w:rsidP="003F7A77">
      <w:r>
        <w:rPr>
          <w:b/>
        </w:rPr>
        <w:t>Proposal 3</w:t>
      </w:r>
      <w:r w:rsidR="003F7A77" w:rsidRPr="009B483F">
        <w:rPr>
          <w:b/>
        </w:rPr>
        <w:t>:</w:t>
      </w:r>
      <w:r w:rsidR="003F7A77">
        <w:t xml:space="preserve"> It is proposed to create a</w:t>
      </w:r>
      <w:r>
        <w:t xml:space="preserve"> PMI </w:t>
      </w:r>
      <w:proofErr w:type="spellStart"/>
      <w:r>
        <w:t>testcase</w:t>
      </w:r>
      <w:proofErr w:type="spellEnd"/>
      <w:r>
        <w:t xml:space="preserve"> for 3 Layers with </w:t>
      </w:r>
      <w:r w:rsidR="003F7A77">
        <w:t xml:space="preserve">follow CQI and Medium Antenna Correlation type A. </w:t>
      </w:r>
    </w:p>
    <w:p w14:paraId="1FA09C1D" w14:textId="6F0E107F" w:rsidR="003F7A77" w:rsidRDefault="00230357" w:rsidP="003F7A77">
      <w:r>
        <w:rPr>
          <w:b/>
        </w:rPr>
        <w:t>Proposal 4</w:t>
      </w:r>
      <w:r w:rsidR="003F7A77" w:rsidRPr="009B483F">
        <w:rPr>
          <w:b/>
        </w:rPr>
        <w:t>:</w:t>
      </w:r>
      <w:r w:rsidR="003F7A77">
        <w:t xml:space="preserve"> As an alternative</w:t>
      </w:r>
      <w:bookmarkStart w:id="9" w:name="_GoBack"/>
      <w:r w:rsidR="003F7A77">
        <w:t xml:space="preserve"> </w:t>
      </w:r>
      <w:bookmarkEnd w:id="9"/>
      <w:r w:rsidR="003F7A77">
        <w:t xml:space="preserve">it is proposed to create a PMI </w:t>
      </w:r>
      <w:proofErr w:type="spellStart"/>
      <w:r w:rsidR="003F7A77">
        <w:t>testcase</w:t>
      </w:r>
      <w:proofErr w:type="spellEnd"/>
      <w:r w:rsidR="003F7A77">
        <w:t xml:space="preserve"> for 3 Layers with </w:t>
      </w:r>
      <w:r>
        <w:t xml:space="preserve">fixed MCS 9 </w:t>
      </w:r>
      <w:r w:rsidR="003F7A77">
        <w:t>and Medium Antenna Correlation</w:t>
      </w:r>
      <w:r>
        <w:t xml:space="preserve"> </w:t>
      </w:r>
      <w:proofErr w:type="gramStart"/>
      <w:r>
        <w:t xml:space="preserve">A </w:t>
      </w:r>
      <w:r w:rsidR="003F7A77">
        <w:t>.</w:t>
      </w:r>
      <w:proofErr w:type="gramEnd"/>
      <w:r w:rsidR="003F7A77">
        <w:t xml:space="preserve"> </w:t>
      </w:r>
    </w:p>
    <w:p w14:paraId="0D40579B" w14:textId="77777777" w:rsidR="003F7A77" w:rsidRPr="00643591" w:rsidRDefault="003F7A77" w:rsidP="003F7A77"/>
    <w:p w14:paraId="5794EFE2" w14:textId="544C46AE" w:rsidR="000046E7" w:rsidRDefault="009B483F" w:rsidP="000046E7">
      <w:pPr>
        <w:pStyle w:val="Heading1"/>
        <w:ind w:hanging="2582"/>
      </w:pPr>
      <w:r>
        <w:t>Conclusion</w:t>
      </w:r>
    </w:p>
    <w:p w14:paraId="43F5576E" w14:textId="77777777" w:rsidR="00AF6575" w:rsidRDefault="00AF6575" w:rsidP="00AF6575">
      <w:r w:rsidRPr="00472F91">
        <w:rPr>
          <w:b/>
        </w:rPr>
        <w:t>Observation</w:t>
      </w:r>
      <w:r>
        <w:rPr>
          <w:b/>
        </w:rPr>
        <w:t xml:space="preserve"> 1</w:t>
      </w:r>
      <w:r w:rsidRPr="00472F91">
        <w:rPr>
          <w:b/>
        </w:rPr>
        <w:t>:</w:t>
      </w:r>
      <w:r>
        <w:rPr>
          <w:b/>
        </w:rPr>
        <w:t xml:space="preserve"> </w:t>
      </w:r>
      <w:r>
        <w:t xml:space="preserve">The 8x4 and the 8x2 simulations for rank 1 gives similar precoding gain, with the fading margin between them. </w:t>
      </w:r>
    </w:p>
    <w:p w14:paraId="3627EBDB" w14:textId="77777777" w:rsidR="00AF6575" w:rsidRDefault="00AF6575" w:rsidP="00AF6575">
      <w:pPr>
        <w:rPr>
          <w:rFonts w:cs="v5.0.0"/>
          <w:color w:val="000000" w:themeColor="text1"/>
        </w:rPr>
      </w:pPr>
      <w:r w:rsidRPr="00C07A0A">
        <w:rPr>
          <w:rFonts w:cs="v5.0.0"/>
          <w:b/>
          <w:color w:val="000000" w:themeColor="text1"/>
        </w:rPr>
        <w:t>Observation 2:</w:t>
      </w:r>
      <w:r w:rsidRPr="00184CF6">
        <w:rPr>
          <w:rFonts w:cs="v5.0.0"/>
          <w:color w:val="000000" w:themeColor="text1"/>
        </w:rPr>
        <w:t xml:space="preserve"> A low rank </w:t>
      </w:r>
      <w:proofErr w:type="spellStart"/>
      <w:r w:rsidRPr="00184CF6">
        <w:rPr>
          <w:rFonts w:cs="v5.0.0"/>
          <w:color w:val="000000" w:themeColor="text1"/>
        </w:rPr>
        <w:t>testcase</w:t>
      </w:r>
      <w:proofErr w:type="spellEnd"/>
      <w:r w:rsidRPr="00184CF6">
        <w:rPr>
          <w:rFonts w:cs="v5.0.0"/>
          <w:color w:val="000000" w:themeColor="text1"/>
        </w:rPr>
        <w:t xml:space="preserve"> for 4Rx is useful in order to show that the precoding gain is similar for 4Rx as for 2Rx demodulation</w:t>
      </w:r>
      <w:r>
        <w:rPr>
          <w:rFonts w:cs="v5.0.0"/>
          <w:color w:val="000000" w:themeColor="text1"/>
        </w:rPr>
        <w:t>.</w:t>
      </w:r>
    </w:p>
    <w:p w14:paraId="72A7EEB1" w14:textId="77777777" w:rsidR="00AF6575" w:rsidRDefault="00AF6575" w:rsidP="00AF6575">
      <w:r>
        <w:rPr>
          <w:b/>
        </w:rPr>
        <w:t>Observation 3</w:t>
      </w:r>
      <w:r w:rsidRPr="006E5C35">
        <w:rPr>
          <w:b/>
        </w:rPr>
        <w:t>:</w:t>
      </w:r>
      <w:r>
        <w:t xml:space="preserve"> MCS9 is a good MCS to use for the PMI test since there is a good overlap between Fixed PMI and Random PMI performance, in case fixed CQI shall be used for a PMI test.</w:t>
      </w:r>
    </w:p>
    <w:p w14:paraId="3BC4C882" w14:textId="77777777" w:rsidR="00AF6575" w:rsidRDefault="00AF6575" w:rsidP="00AF6575">
      <w:pPr>
        <w:rPr>
          <w:b/>
        </w:rPr>
      </w:pPr>
      <w:r w:rsidRPr="00472F91">
        <w:rPr>
          <w:b/>
        </w:rPr>
        <w:t>Observation</w:t>
      </w:r>
      <w:r>
        <w:rPr>
          <w:b/>
        </w:rPr>
        <w:t xml:space="preserve"> 4</w:t>
      </w:r>
      <w:r w:rsidRPr="00472F91">
        <w:rPr>
          <w:b/>
        </w:rPr>
        <w:t>:</w:t>
      </w:r>
      <w:r>
        <w:rPr>
          <w:b/>
        </w:rPr>
        <w:t xml:space="preserve"> </w:t>
      </w:r>
      <w:r w:rsidRPr="003F7A77">
        <w:t xml:space="preserve">To test higher rank the antenna correlation needs to be decreased from the high correlation in current PMI tests. </w:t>
      </w:r>
    </w:p>
    <w:p w14:paraId="476F15D4" w14:textId="77777777" w:rsidR="00AF6575" w:rsidRDefault="00AF6575" w:rsidP="00AF6575">
      <w:r w:rsidRPr="00472F91">
        <w:rPr>
          <w:b/>
        </w:rPr>
        <w:t>Observation</w:t>
      </w:r>
      <w:r>
        <w:rPr>
          <w:b/>
        </w:rPr>
        <w:t xml:space="preserve"> 5</w:t>
      </w:r>
      <w:r w:rsidRPr="00472F91">
        <w:rPr>
          <w:b/>
        </w:rPr>
        <w:t>:</w:t>
      </w:r>
      <w:r>
        <w:t xml:space="preserve"> Follow CQI leads to a throughput curve that is less steep than the fixed MCS curve. Therefore there is easier to find a good </w:t>
      </w:r>
      <w:proofErr w:type="spellStart"/>
      <w:r>
        <w:t>testpoint</w:t>
      </w:r>
      <w:proofErr w:type="spellEnd"/>
      <w:r>
        <w:t xml:space="preserve"> where the follow PMI throughput has not saturated while the throughput for </w:t>
      </w:r>
      <w:proofErr w:type="gramStart"/>
      <w:r>
        <w:t>the  random</w:t>
      </w:r>
      <w:proofErr w:type="gramEnd"/>
      <w:r>
        <w:t xml:space="preserve"> PMI is much higher than 0. </w:t>
      </w:r>
    </w:p>
    <w:p w14:paraId="7FFB9C4B" w14:textId="77777777" w:rsidR="00AF6575" w:rsidRPr="00184CF6" w:rsidRDefault="00AF6575" w:rsidP="00AF6575">
      <w:pPr>
        <w:rPr>
          <w:rFonts w:cs="v5.0.0"/>
          <w:color w:val="000000" w:themeColor="text1"/>
        </w:rPr>
      </w:pPr>
    </w:p>
    <w:p w14:paraId="349002AE" w14:textId="77777777" w:rsidR="00AF6575" w:rsidRDefault="00AF6575" w:rsidP="00AF6575">
      <w:r w:rsidRPr="00F85EEC">
        <w:rPr>
          <w:b/>
        </w:rPr>
        <w:t>Proposal 1:</w:t>
      </w:r>
      <w:r>
        <w:t xml:space="preserve"> To add a 1 Layer 8x4 PMI test to show that the 4Rx demodulation has a similar precoding gain performance as the 2Rx receiver.</w:t>
      </w:r>
    </w:p>
    <w:p w14:paraId="79201BBF" w14:textId="77777777" w:rsidR="00AF6575" w:rsidRDefault="00AF6575" w:rsidP="00AF6575">
      <w:r>
        <w:rPr>
          <w:b/>
        </w:rPr>
        <w:t>Proposal 2</w:t>
      </w:r>
      <w:r w:rsidRPr="009B483F">
        <w:rPr>
          <w:b/>
        </w:rPr>
        <w:t>:</w:t>
      </w:r>
      <w:r>
        <w:t xml:space="preserve"> It is proposed to create a PMI </w:t>
      </w:r>
      <w:proofErr w:type="spellStart"/>
      <w:r>
        <w:t>testcase</w:t>
      </w:r>
      <w:proofErr w:type="spellEnd"/>
      <w:r>
        <w:t xml:space="preserve"> for 1 Layer with fixed CQI and High Correlation. </w:t>
      </w:r>
    </w:p>
    <w:p w14:paraId="5FD56CA4" w14:textId="77777777" w:rsidR="00AF6575" w:rsidRDefault="00AF6575" w:rsidP="00AF6575">
      <w:r>
        <w:rPr>
          <w:b/>
        </w:rPr>
        <w:t>Proposal 3</w:t>
      </w:r>
      <w:r w:rsidRPr="009B483F">
        <w:rPr>
          <w:b/>
        </w:rPr>
        <w:t>:</w:t>
      </w:r>
      <w:r>
        <w:t xml:space="preserve"> It is proposed to create a PMI </w:t>
      </w:r>
      <w:proofErr w:type="spellStart"/>
      <w:r>
        <w:t>testcase</w:t>
      </w:r>
      <w:proofErr w:type="spellEnd"/>
      <w:r>
        <w:t xml:space="preserve"> for 3 Layers with follow CQI and Medium Antenna Correlation type A. </w:t>
      </w:r>
    </w:p>
    <w:p w14:paraId="115CC24E" w14:textId="6992FB25" w:rsidR="00230357" w:rsidRDefault="00AF6575" w:rsidP="00230357">
      <w:r>
        <w:rPr>
          <w:b/>
        </w:rPr>
        <w:t>Proposal 4</w:t>
      </w:r>
      <w:r w:rsidRPr="009B483F">
        <w:rPr>
          <w:b/>
        </w:rPr>
        <w:t>:</w:t>
      </w:r>
      <w:r>
        <w:t xml:space="preserve"> As an alternative it is proposed to create a PMI </w:t>
      </w:r>
      <w:proofErr w:type="spellStart"/>
      <w:r>
        <w:t>testcase</w:t>
      </w:r>
      <w:proofErr w:type="spellEnd"/>
      <w:r>
        <w:t xml:space="preserve"> for 3 Layers with fixed MCS 9 and Medium Antenna Correlation </w:t>
      </w:r>
      <w:proofErr w:type="gramStart"/>
      <w:r>
        <w:t>A .</w:t>
      </w:r>
      <w:proofErr w:type="gramEnd"/>
      <w:r>
        <w:t xml:space="preserve"> </w:t>
      </w:r>
    </w:p>
    <w:p w14:paraId="07C390CA" w14:textId="77777777" w:rsidR="00D401B0" w:rsidRPr="00D401B0" w:rsidRDefault="00D401B0" w:rsidP="00D401B0"/>
    <w:p w14:paraId="74964722" w14:textId="77777777" w:rsidR="00643591" w:rsidRDefault="00643591" w:rsidP="00643591">
      <w:pPr>
        <w:pStyle w:val="Heading1"/>
        <w:tabs>
          <w:tab w:val="clear" w:pos="0"/>
          <w:tab w:val="num" w:pos="-538"/>
        </w:tabs>
        <w:ind w:left="1304"/>
      </w:pPr>
      <w:r w:rsidRPr="0022368E">
        <w:t>References</w:t>
      </w:r>
    </w:p>
    <w:p w14:paraId="289ED01B" w14:textId="42DB2F72" w:rsidR="00AD21EF" w:rsidRPr="00384578" w:rsidRDefault="0093716F" w:rsidP="00643591">
      <w:pPr>
        <w:numPr>
          <w:ilvl w:val="0"/>
          <w:numId w:val="18"/>
        </w:numPr>
        <w:rPr>
          <w:b/>
        </w:rPr>
      </w:pPr>
      <w:r>
        <w:rPr>
          <w:b/>
        </w:rPr>
        <w:t xml:space="preserve">R4-160812: </w:t>
      </w:r>
      <w:r w:rsidR="00010ECE">
        <w:rPr>
          <w:b/>
        </w:rPr>
        <w:t>“</w:t>
      </w:r>
      <w:r w:rsidRPr="00010ECE">
        <w:rPr>
          <w:i/>
          <w:sz w:val="22"/>
        </w:rPr>
        <w:t>Discussion on testing of PMI for 4Rx</w:t>
      </w:r>
      <w:r w:rsidR="00010ECE">
        <w:rPr>
          <w:sz w:val="22"/>
        </w:rPr>
        <w:t>”,</w:t>
      </w:r>
      <w:r w:rsidR="00010ECE" w:rsidRPr="00010ECE">
        <w:rPr>
          <w:i/>
          <w:sz w:val="22"/>
        </w:rPr>
        <w:t xml:space="preserve"> </w:t>
      </w:r>
      <w:r w:rsidR="00010ECE" w:rsidRPr="00010ECE">
        <w:rPr>
          <w:sz w:val="22"/>
        </w:rPr>
        <w:t>RAN4-78, Ericsson</w:t>
      </w:r>
    </w:p>
    <w:sectPr w:rsidR="00AD21EF" w:rsidRPr="00384578">
      <w:headerReference w:type="default" r:id="rId28"/>
      <w:footerReference w:type="defaul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34EC5" w14:textId="77777777" w:rsidR="00D70917" w:rsidRDefault="00D70917">
      <w:r>
        <w:separator/>
      </w:r>
    </w:p>
  </w:endnote>
  <w:endnote w:type="continuationSeparator" w:id="0">
    <w:p w14:paraId="7DF3F5A4" w14:textId="77777777" w:rsidR="00D70917" w:rsidRDefault="00D70917">
      <w:r>
        <w:continuationSeparator/>
      </w:r>
    </w:p>
  </w:endnote>
  <w:endnote w:type="continuationNotice" w:id="1">
    <w:p w14:paraId="56BF1206" w14:textId="77777777" w:rsidR="00D70917" w:rsidRDefault="00D7091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A637F0" w14:textId="77777777" w:rsidR="005548D2" w:rsidRDefault="00554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EDFCF9" w14:textId="77777777" w:rsidR="00D70917" w:rsidRDefault="00D70917">
      <w:r>
        <w:separator/>
      </w:r>
    </w:p>
  </w:footnote>
  <w:footnote w:type="continuationSeparator" w:id="0">
    <w:p w14:paraId="4234BF1B" w14:textId="77777777" w:rsidR="00D70917" w:rsidRDefault="00D70917">
      <w:r>
        <w:continuationSeparator/>
      </w:r>
    </w:p>
  </w:footnote>
  <w:footnote w:type="continuationNotice" w:id="1">
    <w:p w14:paraId="61070AB7" w14:textId="77777777" w:rsidR="00D70917" w:rsidRDefault="00D7091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7A7773" w14:textId="77777777" w:rsidR="005548D2" w:rsidRDefault="00554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2B32EE3"/>
    <w:multiLevelType w:val="hybridMultilevel"/>
    <w:tmpl w:val="A5E2691A"/>
    <w:lvl w:ilvl="0" w:tplc="FFFFFFFF">
      <w:start w:val="1"/>
      <w:numFmt w:val="bullet"/>
      <w:lvlText w:val=""/>
      <w:lvlJc w:val="left"/>
      <w:pPr>
        <w:tabs>
          <w:tab w:val="num" w:pos="1883"/>
        </w:tabs>
        <w:ind w:left="188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603"/>
        </w:tabs>
        <w:ind w:left="260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pStyle w:val="Bulleted"/>
      <w:lvlText w:val=""/>
      <w:lvlJc w:val="left"/>
      <w:pPr>
        <w:tabs>
          <w:tab w:val="num" w:pos="3323"/>
        </w:tabs>
        <w:ind w:left="332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043"/>
        </w:tabs>
        <w:ind w:left="404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763"/>
        </w:tabs>
        <w:ind w:left="476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83"/>
        </w:tabs>
        <w:ind w:left="548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203"/>
        </w:tabs>
        <w:ind w:left="620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923"/>
        </w:tabs>
        <w:ind w:left="692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643"/>
        </w:tabs>
        <w:ind w:left="7643" w:hanging="360"/>
      </w:pPr>
      <w:rPr>
        <w:rFonts w:ascii="Wingdings" w:hAnsi="Wingdings" w:hint="default"/>
      </w:rPr>
    </w:lvl>
  </w:abstractNum>
  <w:abstractNum w:abstractNumId="2">
    <w:nsid w:val="05635CA7"/>
    <w:multiLevelType w:val="hybridMultilevel"/>
    <w:tmpl w:val="8CAE5F1A"/>
    <w:lvl w:ilvl="0" w:tplc="D4D46730">
      <w:start w:val="1"/>
      <w:numFmt w:val="lowerLetter"/>
      <w:pStyle w:val="Listabcsing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D465E98"/>
    <w:multiLevelType w:val="hybridMultilevel"/>
    <w:tmpl w:val="D774F564"/>
    <w:lvl w:ilvl="0" w:tplc="DC3EF658">
      <w:start w:val="1"/>
      <w:numFmt w:val="decimal"/>
      <w:pStyle w:val="Listnumberdoub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0C15FE7"/>
    <w:multiLevelType w:val="hybridMultilevel"/>
    <w:tmpl w:val="1736DD48"/>
    <w:lvl w:ilvl="0" w:tplc="A3AC6EF6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6B9A566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FD250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E09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52B86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F6AB5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1785C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0E018D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D6E527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136B97"/>
    <w:multiLevelType w:val="hybridMultilevel"/>
    <w:tmpl w:val="58D8A85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664013"/>
    <w:multiLevelType w:val="hybridMultilevel"/>
    <w:tmpl w:val="C77C5DC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7BE0E62"/>
    <w:multiLevelType w:val="multilevel"/>
    <w:tmpl w:val="28A22B74"/>
    <w:lvl w:ilvl="0">
      <w:start w:val="1"/>
      <w:numFmt w:val="bullet"/>
      <w:pStyle w:val="ListBullet2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ascii="PMingLiU" w:eastAsia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8">
    <w:nsid w:val="29B4109F"/>
    <w:multiLevelType w:val="hybridMultilevel"/>
    <w:tmpl w:val="929E4A46"/>
    <w:lvl w:ilvl="0" w:tplc="E444AF9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A8658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FECF44">
      <w:start w:val="2637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BFC8610">
      <w:start w:val="2637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322F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BA7CB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AE8B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34009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130B4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C665B69"/>
    <w:multiLevelType w:val="hybridMultilevel"/>
    <w:tmpl w:val="0DDAD44C"/>
    <w:lvl w:ilvl="0" w:tplc="29AE4C14">
      <w:start w:val="1"/>
      <w:numFmt w:val="decimal"/>
      <w:pStyle w:val="Listnumbersinglelinewide"/>
      <w:lvlText w:val="%1"/>
      <w:lvlJc w:val="left"/>
      <w:pPr>
        <w:tabs>
          <w:tab w:val="num" w:pos="1673"/>
        </w:tabs>
        <w:ind w:left="1673" w:hanging="369"/>
      </w:pPr>
      <w:rPr>
        <w:rFonts w:hint="default"/>
      </w:rPr>
    </w:lvl>
    <w:lvl w:ilvl="1" w:tplc="261A095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18EF6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161A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30081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02EA9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5F82F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923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641BA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F6A08D5"/>
    <w:multiLevelType w:val="hybridMultilevel"/>
    <w:tmpl w:val="F3B63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>
    <w:nsid w:val="452675FD"/>
    <w:multiLevelType w:val="hybridMultilevel"/>
    <w:tmpl w:val="87D812BA"/>
    <w:lvl w:ilvl="0" w:tplc="5A7EF682">
      <w:start w:val="1"/>
      <w:numFmt w:val="lowerLetter"/>
      <w:pStyle w:val="Listabcdoublelinewide"/>
      <w:lvlText w:val="%1"/>
      <w:lvlJc w:val="left"/>
      <w:pPr>
        <w:tabs>
          <w:tab w:val="num" w:pos="1673"/>
        </w:tabs>
        <w:ind w:left="1673" w:hanging="369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7B3E58"/>
    <w:multiLevelType w:val="hybridMultilevel"/>
    <w:tmpl w:val="0C520F92"/>
    <w:lvl w:ilvl="0" w:tplc="08D89ED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D87D36"/>
    <w:multiLevelType w:val="multilevel"/>
    <w:tmpl w:val="B48A843C"/>
    <w:lvl w:ilvl="0">
      <w:start w:val="1"/>
      <w:numFmt w:val="bullet"/>
      <w:pStyle w:val="ListBulletwide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cs="Times New Roman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tabs>
          <w:tab w:val="num" w:pos="3084"/>
        </w:tabs>
        <w:ind w:left="3084" w:hanging="368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6">
    <w:nsid w:val="475974FF"/>
    <w:multiLevelType w:val="hybridMultilevel"/>
    <w:tmpl w:val="422CD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8">
    <w:nsid w:val="6DF3446D"/>
    <w:multiLevelType w:val="hybridMultilevel"/>
    <w:tmpl w:val="75967382"/>
    <w:lvl w:ilvl="0" w:tplc="9BD00E0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BEFE2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304D3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800F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CAE64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742E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761DD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0EE126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2027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C71936"/>
    <w:multiLevelType w:val="multilevel"/>
    <w:tmpl w:val="4F1C3662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72D51EF7"/>
    <w:multiLevelType w:val="hybridMultilevel"/>
    <w:tmpl w:val="2858F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4C6E62"/>
    <w:multiLevelType w:val="hybridMultilevel"/>
    <w:tmpl w:val="FD007A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2"/>
  </w:num>
  <w:num w:numId="3">
    <w:abstractNumId w:val="19"/>
  </w:num>
  <w:num w:numId="4">
    <w:abstractNumId w:val="1"/>
  </w:num>
  <w:num w:numId="5">
    <w:abstractNumId w:val="12"/>
  </w:num>
  <w:num w:numId="6">
    <w:abstractNumId w:val="9"/>
  </w:num>
  <w:num w:numId="7">
    <w:abstractNumId w:val="16"/>
  </w:num>
  <w:num w:numId="8">
    <w:abstractNumId w:val="0"/>
  </w:num>
  <w:num w:numId="9">
    <w:abstractNumId w:val="10"/>
  </w:num>
  <w:num w:numId="10">
    <w:abstractNumId w:val="2"/>
  </w:num>
  <w:num w:numId="11">
    <w:abstractNumId w:val="15"/>
  </w:num>
  <w:num w:numId="12">
    <w:abstractNumId w:val="7"/>
  </w:num>
  <w:num w:numId="13">
    <w:abstractNumId w:val="3"/>
  </w:num>
  <w:num w:numId="14">
    <w:abstractNumId w:val="13"/>
  </w:num>
  <w:num w:numId="15">
    <w:abstractNumId w:val="5"/>
  </w:num>
  <w:num w:numId="16">
    <w:abstractNumId w:val="11"/>
  </w:num>
  <w:num w:numId="17">
    <w:abstractNumId w:val="19"/>
  </w:num>
  <w:num w:numId="18">
    <w:abstractNumId w:val="14"/>
  </w:num>
  <w:num w:numId="19">
    <w:abstractNumId w:val="6"/>
  </w:num>
  <w:num w:numId="20">
    <w:abstractNumId w:val="6"/>
  </w:num>
  <w:num w:numId="21">
    <w:abstractNumId w:val="21"/>
  </w:num>
  <w:num w:numId="22">
    <w:abstractNumId w:val="20"/>
  </w:num>
  <w:num w:numId="23">
    <w:abstractNumId w:val="19"/>
  </w:num>
  <w:num w:numId="24">
    <w:abstractNumId w:val="18"/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  <w:num w:numId="27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022E4A"/>
    <w:rsid w:val="0000045A"/>
    <w:rsid w:val="0000223E"/>
    <w:rsid w:val="0000377A"/>
    <w:rsid w:val="0000396A"/>
    <w:rsid w:val="000040C9"/>
    <w:rsid w:val="000046E7"/>
    <w:rsid w:val="00004DE8"/>
    <w:rsid w:val="00004F8E"/>
    <w:rsid w:val="00010ECE"/>
    <w:rsid w:val="000176DC"/>
    <w:rsid w:val="00022E4A"/>
    <w:rsid w:val="00023187"/>
    <w:rsid w:val="00025A40"/>
    <w:rsid w:val="00025B4C"/>
    <w:rsid w:val="00025EB1"/>
    <w:rsid w:val="00026106"/>
    <w:rsid w:val="0002625B"/>
    <w:rsid w:val="000309F5"/>
    <w:rsid w:val="00030F8E"/>
    <w:rsid w:val="00032549"/>
    <w:rsid w:val="00034007"/>
    <w:rsid w:val="00034E6E"/>
    <w:rsid w:val="00036AB2"/>
    <w:rsid w:val="000404CA"/>
    <w:rsid w:val="00041F91"/>
    <w:rsid w:val="00044F7C"/>
    <w:rsid w:val="00045744"/>
    <w:rsid w:val="000474A2"/>
    <w:rsid w:val="00047B7C"/>
    <w:rsid w:val="00050672"/>
    <w:rsid w:val="00051BBC"/>
    <w:rsid w:val="00052B1B"/>
    <w:rsid w:val="00054511"/>
    <w:rsid w:val="00054550"/>
    <w:rsid w:val="00054D3E"/>
    <w:rsid w:val="00054EB5"/>
    <w:rsid w:val="00055C6F"/>
    <w:rsid w:val="00055C90"/>
    <w:rsid w:val="00056365"/>
    <w:rsid w:val="00056F1B"/>
    <w:rsid w:val="000576DC"/>
    <w:rsid w:val="0005772C"/>
    <w:rsid w:val="00057D06"/>
    <w:rsid w:val="000618C0"/>
    <w:rsid w:val="000623A3"/>
    <w:rsid w:val="0006418F"/>
    <w:rsid w:val="00066C8A"/>
    <w:rsid w:val="00066D93"/>
    <w:rsid w:val="00066F31"/>
    <w:rsid w:val="0006762D"/>
    <w:rsid w:val="00067E91"/>
    <w:rsid w:val="00070911"/>
    <w:rsid w:val="00071066"/>
    <w:rsid w:val="00072629"/>
    <w:rsid w:val="00072A3A"/>
    <w:rsid w:val="00072B13"/>
    <w:rsid w:val="00072FD3"/>
    <w:rsid w:val="00073226"/>
    <w:rsid w:val="00073390"/>
    <w:rsid w:val="00074421"/>
    <w:rsid w:val="000745B0"/>
    <w:rsid w:val="0007654B"/>
    <w:rsid w:val="0007674A"/>
    <w:rsid w:val="00080E87"/>
    <w:rsid w:val="00081077"/>
    <w:rsid w:val="0008275F"/>
    <w:rsid w:val="00086079"/>
    <w:rsid w:val="000922E9"/>
    <w:rsid w:val="00092416"/>
    <w:rsid w:val="00095619"/>
    <w:rsid w:val="00096225"/>
    <w:rsid w:val="000A0F55"/>
    <w:rsid w:val="000A2FF0"/>
    <w:rsid w:val="000A44CD"/>
    <w:rsid w:val="000A5885"/>
    <w:rsid w:val="000A7522"/>
    <w:rsid w:val="000A78F6"/>
    <w:rsid w:val="000A7B48"/>
    <w:rsid w:val="000A7EBB"/>
    <w:rsid w:val="000B0CD3"/>
    <w:rsid w:val="000B2308"/>
    <w:rsid w:val="000B3DDA"/>
    <w:rsid w:val="000B4E07"/>
    <w:rsid w:val="000B53EE"/>
    <w:rsid w:val="000C3CA9"/>
    <w:rsid w:val="000C3FC8"/>
    <w:rsid w:val="000C6598"/>
    <w:rsid w:val="000C6CFC"/>
    <w:rsid w:val="000C722B"/>
    <w:rsid w:val="000C7F88"/>
    <w:rsid w:val="000D1247"/>
    <w:rsid w:val="000D2156"/>
    <w:rsid w:val="000D2C93"/>
    <w:rsid w:val="000D3D3F"/>
    <w:rsid w:val="000D4979"/>
    <w:rsid w:val="000D6490"/>
    <w:rsid w:val="000D6658"/>
    <w:rsid w:val="000D7864"/>
    <w:rsid w:val="000E254D"/>
    <w:rsid w:val="000E608A"/>
    <w:rsid w:val="000E682B"/>
    <w:rsid w:val="000F2FB7"/>
    <w:rsid w:val="000F3175"/>
    <w:rsid w:val="000F59CB"/>
    <w:rsid w:val="000F6877"/>
    <w:rsid w:val="000F7B38"/>
    <w:rsid w:val="000F7BA7"/>
    <w:rsid w:val="001002EB"/>
    <w:rsid w:val="00101D9E"/>
    <w:rsid w:val="00102507"/>
    <w:rsid w:val="001026EB"/>
    <w:rsid w:val="0010273F"/>
    <w:rsid w:val="001033D1"/>
    <w:rsid w:val="00103EBA"/>
    <w:rsid w:val="00104A43"/>
    <w:rsid w:val="00104D00"/>
    <w:rsid w:val="00105CD6"/>
    <w:rsid w:val="001060BA"/>
    <w:rsid w:val="00106D66"/>
    <w:rsid w:val="00107AFE"/>
    <w:rsid w:val="00110192"/>
    <w:rsid w:val="00111208"/>
    <w:rsid w:val="0011169D"/>
    <w:rsid w:val="001153ED"/>
    <w:rsid w:val="00115FD8"/>
    <w:rsid w:val="00117538"/>
    <w:rsid w:val="00120332"/>
    <w:rsid w:val="00120418"/>
    <w:rsid w:val="00122878"/>
    <w:rsid w:val="0012591B"/>
    <w:rsid w:val="001260D4"/>
    <w:rsid w:val="00126376"/>
    <w:rsid w:val="001276CA"/>
    <w:rsid w:val="00127A72"/>
    <w:rsid w:val="00131312"/>
    <w:rsid w:val="00131978"/>
    <w:rsid w:val="001352B7"/>
    <w:rsid w:val="001376D7"/>
    <w:rsid w:val="00137E1E"/>
    <w:rsid w:val="00141B39"/>
    <w:rsid w:val="00142D41"/>
    <w:rsid w:val="001432BD"/>
    <w:rsid w:val="00143659"/>
    <w:rsid w:val="001454A2"/>
    <w:rsid w:val="001463F3"/>
    <w:rsid w:val="00147AD3"/>
    <w:rsid w:val="00147EBA"/>
    <w:rsid w:val="0015035F"/>
    <w:rsid w:val="00150CF9"/>
    <w:rsid w:val="001516D1"/>
    <w:rsid w:val="001526A5"/>
    <w:rsid w:val="00153358"/>
    <w:rsid w:val="00153597"/>
    <w:rsid w:val="00153A93"/>
    <w:rsid w:val="001551EA"/>
    <w:rsid w:val="001577C3"/>
    <w:rsid w:val="00157E3B"/>
    <w:rsid w:val="001634F9"/>
    <w:rsid w:val="0016528A"/>
    <w:rsid w:val="00165F30"/>
    <w:rsid w:val="001665A4"/>
    <w:rsid w:val="0016661B"/>
    <w:rsid w:val="00166A54"/>
    <w:rsid w:val="00167FC5"/>
    <w:rsid w:val="00171182"/>
    <w:rsid w:val="00172A95"/>
    <w:rsid w:val="00173C69"/>
    <w:rsid w:val="00174D74"/>
    <w:rsid w:val="0017575D"/>
    <w:rsid w:val="001760D7"/>
    <w:rsid w:val="0017667A"/>
    <w:rsid w:val="001776B3"/>
    <w:rsid w:val="00177E47"/>
    <w:rsid w:val="001808D9"/>
    <w:rsid w:val="001810FA"/>
    <w:rsid w:val="00181669"/>
    <w:rsid w:val="001817B0"/>
    <w:rsid w:val="001829EB"/>
    <w:rsid w:val="00183A8D"/>
    <w:rsid w:val="00184CF6"/>
    <w:rsid w:val="001869BD"/>
    <w:rsid w:val="001945FA"/>
    <w:rsid w:val="001A41FD"/>
    <w:rsid w:val="001A5354"/>
    <w:rsid w:val="001A598C"/>
    <w:rsid w:val="001A6BB7"/>
    <w:rsid w:val="001A7B7F"/>
    <w:rsid w:val="001B0A9B"/>
    <w:rsid w:val="001B1475"/>
    <w:rsid w:val="001B1D42"/>
    <w:rsid w:val="001B27AA"/>
    <w:rsid w:val="001B3F05"/>
    <w:rsid w:val="001B6253"/>
    <w:rsid w:val="001C4417"/>
    <w:rsid w:val="001C5967"/>
    <w:rsid w:val="001C59FB"/>
    <w:rsid w:val="001C6301"/>
    <w:rsid w:val="001C63D4"/>
    <w:rsid w:val="001C794E"/>
    <w:rsid w:val="001D042F"/>
    <w:rsid w:val="001D0DCF"/>
    <w:rsid w:val="001D171F"/>
    <w:rsid w:val="001D1FAB"/>
    <w:rsid w:val="001D2ED3"/>
    <w:rsid w:val="001D3D2E"/>
    <w:rsid w:val="001D4BC3"/>
    <w:rsid w:val="001D6AB8"/>
    <w:rsid w:val="001E1754"/>
    <w:rsid w:val="001E1814"/>
    <w:rsid w:val="001E2151"/>
    <w:rsid w:val="001E2A68"/>
    <w:rsid w:val="001E2EFD"/>
    <w:rsid w:val="001E33D0"/>
    <w:rsid w:val="001E41F3"/>
    <w:rsid w:val="001E6772"/>
    <w:rsid w:val="001E6CF1"/>
    <w:rsid w:val="001E7814"/>
    <w:rsid w:val="001F1C6C"/>
    <w:rsid w:val="001F2E13"/>
    <w:rsid w:val="001F366F"/>
    <w:rsid w:val="001F6C69"/>
    <w:rsid w:val="001F797C"/>
    <w:rsid w:val="001F7C6D"/>
    <w:rsid w:val="00200B29"/>
    <w:rsid w:val="002018BE"/>
    <w:rsid w:val="00202745"/>
    <w:rsid w:val="00202E7A"/>
    <w:rsid w:val="00202F44"/>
    <w:rsid w:val="0020396D"/>
    <w:rsid w:val="00203D94"/>
    <w:rsid w:val="00204486"/>
    <w:rsid w:val="0020576F"/>
    <w:rsid w:val="00206F90"/>
    <w:rsid w:val="0021002B"/>
    <w:rsid w:val="00210E3C"/>
    <w:rsid w:val="0021170A"/>
    <w:rsid w:val="00211E5C"/>
    <w:rsid w:val="0021648D"/>
    <w:rsid w:val="00217259"/>
    <w:rsid w:val="00217CE3"/>
    <w:rsid w:val="0022044A"/>
    <w:rsid w:val="0022368E"/>
    <w:rsid w:val="00225398"/>
    <w:rsid w:val="0022547F"/>
    <w:rsid w:val="00226602"/>
    <w:rsid w:val="00226625"/>
    <w:rsid w:val="00226DDB"/>
    <w:rsid w:val="00227B1E"/>
    <w:rsid w:val="00230357"/>
    <w:rsid w:val="0023318A"/>
    <w:rsid w:val="00234CF8"/>
    <w:rsid w:val="002355D0"/>
    <w:rsid w:val="002356BB"/>
    <w:rsid w:val="00235F3E"/>
    <w:rsid w:val="00236FB3"/>
    <w:rsid w:val="00240FEF"/>
    <w:rsid w:val="0024127E"/>
    <w:rsid w:val="00242057"/>
    <w:rsid w:val="0024470E"/>
    <w:rsid w:val="0025081B"/>
    <w:rsid w:val="00250E53"/>
    <w:rsid w:val="00253DB0"/>
    <w:rsid w:val="0025550B"/>
    <w:rsid w:val="00255E20"/>
    <w:rsid w:val="0025645C"/>
    <w:rsid w:val="00257D30"/>
    <w:rsid w:val="00260CEB"/>
    <w:rsid w:val="00261D75"/>
    <w:rsid w:val="002627B5"/>
    <w:rsid w:val="002627FF"/>
    <w:rsid w:val="00262D2C"/>
    <w:rsid w:val="00262E4F"/>
    <w:rsid w:val="002634D1"/>
    <w:rsid w:val="00264093"/>
    <w:rsid w:val="002662B7"/>
    <w:rsid w:val="002663B2"/>
    <w:rsid w:val="00266A83"/>
    <w:rsid w:val="002679DB"/>
    <w:rsid w:val="00270155"/>
    <w:rsid w:val="0027034F"/>
    <w:rsid w:val="00271927"/>
    <w:rsid w:val="002749B6"/>
    <w:rsid w:val="00274E8C"/>
    <w:rsid w:val="00275D12"/>
    <w:rsid w:val="002762F3"/>
    <w:rsid w:val="00277301"/>
    <w:rsid w:val="002801CF"/>
    <w:rsid w:val="00281CBF"/>
    <w:rsid w:val="0028280D"/>
    <w:rsid w:val="00283507"/>
    <w:rsid w:val="0028371D"/>
    <w:rsid w:val="00286EFD"/>
    <w:rsid w:val="00287C98"/>
    <w:rsid w:val="0029157D"/>
    <w:rsid w:val="00291A2A"/>
    <w:rsid w:val="0029246B"/>
    <w:rsid w:val="00292492"/>
    <w:rsid w:val="00293112"/>
    <w:rsid w:val="002933C4"/>
    <w:rsid w:val="002979F1"/>
    <w:rsid w:val="00297B16"/>
    <w:rsid w:val="002A2ED4"/>
    <w:rsid w:val="002A38E2"/>
    <w:rsid w:val="002A4028"/>
    <w:rsid w:val="002A4E0D"/>
    <w:rsid w:val="002A50E6"/>
    <w:rsid w:val="002A5129"/>
    <w:rsid w:val="002A52B3"/>
    <w:rsid w:val="002B07E2"/>
    <w:rsid w:val="002B1DBE"/>
    <w:rsid w:val="002B23FB"/>
    <w:rsid w:val="002B2482"/>
    <w:rsid w:val="002B33F5"/>
    <w:rsid w:val="002B3466"/>
    <w:rsid w:val="002B4125"/>
    <w:rsid w:val="002B4425"/>
    <w:rsid w:val="002B53E9"/>
    <w:rsid w:val="002B57ED"/>
    <w:rsid w:val="002C1DA6"/>
    <w:rsid w:val="002C22F9"/>
    <w:rsid w:val="002C389F"/>
    <w:rsid w:val="002C3949"/>
    <w:rsid w:val="002C5A0A"/>
    <w:rsid w:val="002C6161"/>
    <w:rsid w:val="002C78CA"/>
    <w:rsid w:val="002C7CD4"/>
    <w:rsid w:val="002D0E97"/>
    <w:rsid w:val="002D233A"/>
    <w:rsid w:val="002D2B7D"/>
    <w:rsid w:val="002D419C"/>
    <w:rsid w:val="002D4823"/>
    <w:rsid w:val="002D5CCC"/>
    <w:rsid w:val="002E00AB"/>
    <w:rsid w:val="002E14C5"/>
    <w:rsid w:val="002E1910"/>
    <w:rsid w:val="002E2BE2"/>
    <w:rsid w:val="002E2F30"/>
    <w:rsid w:val="002E6105"/>
    <w:rsid w:val="002E658A"/>
    <w:rsid w:val="002E6768"/>
    <w:rsid w:val="002F285D"/>
    <w:rsid w:val="003012A7"/>
    <w:rsid w:val="0030148E"/>
    <w:rsid w:val="00301A26"/>
    <w:rsid w:val="00302E85"/>
    <w:rsid w:val="00303777"/>
    <w:rsid w:val="003038EB"/>
    <w:rsid w:val="003042D9"/>
    <w:rsid w:val="003060F4"/>
    <w:rsid w:val="00306114"/>
    <w:rsid w:val="003100DD"/>
    <w:rsid w:val="00313025"/>
    <w:rsid w:val="00313064"/>
    <w:rsid w:val="0031550E"/>
    <w:rsid w:val="00315B37"/>
    <w:rsid w:val="0032080E"/>
    <w:rsid w:val="0032130F"/>
    <w:rsid w:val="003215F1"/>
    <w:rsid w:val="003219BB"/>
    <w:rsid w:val="00324112"/>
    <w:rsid w:val="00325AAC"/>
    <w:rsid w:val="00326592"/>
    <w:rsid w:val="003307F0"/>
    <w:rsid w:val="0033186E"/>
    <w:rsid w:val="0033200F"/>
    <w:rsid w:val="00333302"/>
    <w:rsid w:val="0033341F"/>
    <w:rsid w:val="0033460F"/>
    <w:rsid w:val="00334E45"/>
    <w:rsid w:val="00335A1C"/>
    <w:rsid w:val="003369ED"/>
    <w:rsid w:val="00340D13"/>
    <w:rsid w:val="003418ED"/>
    <w:rsid w:val="0034299D"/>
    <w:rsid w:val="00344237"/>
    <w:rsid w:val="00346592"/>
    <w:rsid w:val="003515AC"/>
    <w:rsid w:val="00351E3A"/>
    <w:rsid w:val="00353121"/>
    <w:rsid w:val="0035333D"/>
    <w:rsid w:val="003535CA"/>
    <w:rsid w:val="00353C0E"/>
    <w:rsid w:val="00354CE9"/>
    <w:rsid w:val="00355D2E"/>
    <w:rsid w:val="003573F2"/>
    <w:rsid w:val="00360A95"/>
    <w:rsid w:val="00361AE5"/>
    <w:rsid w:val="00362B27"/>
    <w:rsid w:val="00363AE3"/>
    <w:rsid w:val="00364561"/>
    <w:rsid w:val="00364884"/>
    <w:rsid w:val="003652D6"/>
    <w:rsid w:val="00365D1E"/>
    <w:rsid w:val="00366B0C"/>
    <w:rsid w:val="00367E44"/>
    <w:rsid w:val="003713C9"/>
    <w:rsid w:val="00371AD0"/>
    <w:rsid w:val="00374216"/>
    <w:rsid w:val="003763A1"/>
    <w:rsid w:val="00376522"/>
    <w:rsid w:val="00382B4F"/>
    <w:rsid w:val="0038443A"/>
    <w:rsid w:val="00384578"/>
    <w:rsid w:val="003872ED"/>
    <w:rsid w:val="003906D3"/>
    <w:rsid w:val="00396196"/>
    <w:rsid w:val="00396BD1"/>
    <w:rsid w:val="003A005F"/>
    <w:rsid w:val="003A085A"/>
    <w:rsid w:val="003A0ECB"/>
    <w:rsid w:val="003A33DC"/>
    <w:rsid w:val="003A4D3D"/>
    <w:rsid w:val="003A53D7"/>
    <w:rsid w:val="003A64DF"/>
    <w:rsid w:val="003A74FE"/>
    <w:rsid w:val="003B34D7"/>
    <w:rsid w:val="003B4D64"/>
    <w:rsid w:val="003B788C"/>
    <w:rsid w:val="003B7B6B"/>
    <w:rsid w:val="003C0894"/>
    <w:rsid w:val="003C329E"/>
    <w:rsid w:val="003C44E7"/>
    <w:rsid w:val="003C4A68"/>
    <w:rsid w:val="003C683F"/>
    <w:rsid w:val="003C6C39"/>
    <w:rsid w:val="003C707D"/>
    <w:rsid w:val="003C70A7"/>
    <w:rsid w:val="003C755B"/>
    <w:rsid w:val="003D1E8B"/>
    <w:rsid w:val="003D21FD"/>
    <w:rsid w:val="003D4072"/>
    <w:rsid w:val="003D43E9"/>
    <w:rsid w:val="003D4BC9"/>
    <w:rsid w:val="003D5801"/>
    <w:rsid w:val="003E1197"/>
    <w:rsid w:val="003E1A42"/>
    <w:rsid w:val="003E1B9F"/>
    <w:rsid w:val="003E1C57"/>
    <w:rsid w:val="003E340E"/>
    <w:rsid w:val="003E3B36"/>
    <w:rsid w:val="003F0A59"/>
    <w:rsid w:val="003F0C76"/>
    <w:rsid w:val="003F20F8"/>
    <w:rsid w:val="003F26E1"/>
    <w:rsid w:val="003F2A8F"/>
    <w:rsid w:val="003F7A77"/>
    <w:rsid w:val="004012EA"/>
    <w:rsid w:val="004027F4"/>
    <w:rsid w:val="00405648"/>
    <w:rsid w:val="00405BE7"/>
    <w:rsid w:val="0040622D"/>
    <w:rsid w:val="00406AE4"/>
    <w:rsid w:val="00407552"/>
    <w:rsid w:val="0040793D"/>
    <w:rsid w:val="004107E5"/>
    <w:rsid w:val="00410CB0"/>
    <w:rsid w:val="004166F5"/>
    <w:rsid w:val="00416E1C"/>
    <w:rsid w:val="004170FF"/>
    <w:rsid w:val="00417294"/>
    <w:rsid w:val="00417727"/>
    <w:rsid w:val="00420581"/>
    <w:rsid w:val="00420729"/>
    <w:rsid w:val="004234C2"/>
    <w:rsid w:val="00423C37"/>
    <w:rsid w:val="00424FB5"/>
    <w:rsid w:val="00425AC3"/>
    <w:rsid w:val="00426C90"/>
    <w:rsid w:val="0042799D"/>
    <w:rsid w:val="004316FD"/>
    <w:rsid w:val="00432792"/>
    <w:rsid w:val="00432AFF"/>
    <w:rsid w:val="00435895"/>
    <w:rsid w:val="004364C5"/>
    <w:rsid w:val="00440BBD"/>
    <w:rsid w:val="0044297B"/>
    <w:rsid w:val="00443B52"/>
    <w:rsid w:val="00445D81"/>
    <w:rsid w:val="004460DD"/>
    <w:rsid w:val="004461B8"/>
    <w:rsid w:val="0045009D"/>
    <w:rsid w:val="0045141B"/>
    <w:rsid w:val="00453664"/>
    <w:rsid w:val="0045385A"/>
    <w:rsid w:val="004548A4"/>
    <w:rsid w:val="00454C69"/>
    <w:rsid w:val="00455603"/>
    <w:rsid w:val="00455629"/>
    <w:rsid w:val="00455652"/>
    <w:rsid w:val="004562C0"/>
    <w:rsid w:val="00457478"/>
    <w:rsid w:val="00457828"/>
    <w:rsid w:val="0046085C"/>
    <w:rsid w:val="004617CD"/>
    <w:rsid w:val="00462239"/>
    <w:rsid w:val="004643A5"/>
    <w:rsid w:val="004646AB"/>
    <w:rsid w:val="004665F0"/>
    <w:rsid w:val="00467FEA"/>
    <w:rsid w:val="0047147E"/>
    <w:rsid w:val="004717D1"/>
    <w:rsid w:val="00471903"/>
    <w:rsid w:val="00472979"/>
    <w:rsid w:val="00472F91"/>
    <w:rsid w:val="0047306D"/>
    <w:rsid w:val="0047328E"/>
    <w:rsid w:val="004732AE"/>
    <w:rsid w:val="00473CB1"/>
    <w:rsid w:val="004748D9"/>
    <w:rsid w:val="00477894"/>
    <w:rsid w:val="0047792D"/>
    <w:rsid w:val="004811E4"/>
    <w:rsid w:val="004811FF"/>
    <w:rsid w:val="00481965"/>
    <w:rsid w:val="00482095"/>
    <w:rsid w:val="0048404B"/>
    <w:rsid w:val="004855D3"/>
    <w:rsid w:val="00486F1C"/>
    <w:rsid w:val="00487591"/>
    <w:rsid w:val="00487948"/>
    <w:rsid w:val="00487BA4"/>
    <w:rsid w:val="00493C3B"/>
    <w:rsid w:val="0049444F"/>
    <w:rsid w:val="004948CD"/>
    <w:rsid w:val="00495545"/>
    <w:rsid w:val="0049698E"/>
    <w:rsid w:val="00497D0B"/>
    <w:rsid w:val="00497E87"/>
    <w:rsid w:val="004A0865"/>
    <w:rsid w:val="004A3C5A"/>
    <w:rsid w:val="004A5761"/>
    <w:rsid w:val="004A57DF"/>
    <w:rsid w:val="004A5C0E"/>
    <w:rsid w:val="004A6C7A"/>
    <w:rsid w:val="004B076A"/>
    <w:rsid w:val="004B3A23"/>
    <w:rsid w:val="004B493C"/>
    <w:rsid w:val="004B506A"/>
    <w:rsid w:val="004B55E0"/>
    <w:rsid w:val="004B5634"/>
    <w:rsid w:val="004B666B"/>
    <w:rsid w:val="004B6E0A"/>
    <w:rsid w:val="004C1438"/>
    <w:rsid w:val="004C25DC"/>
    <w:rsid w:val="004C2980"/>
    <w:rsid w:val="004C3426"/>
    <w:rsid w:val="004C6016"/>
    <w:rsid w:val="004C7CDF"/>
    <w:rsid w:val="004D05C5"/>
    <w:rsid w:val="004D1384"/>
    <w:rsid w:val="004D3639"/>
    <w:rsid w:val="004D46B1"/>
    <w:rsid w:val="004D5BF8"/>
    <w:rsid w:val="004D67C8"/>
    <w:rsid w:val="004E19F7"/>
    <w:rsid w:val="004E424B"/>
    <w:rsid w:val="004E4DD6"/>
    <w:rsid w:val="004E6D2A"/>
    <w:rsid w:val="004F1D0F"/>
    <w:rsid w:val="004F1DA0"/>
    <w:rsid w:val="004F2F76"/>
    <w:rsid w:val="004F3F15"/>
    <w:rsid w:val="004F59C0"/>
    <w:rsid w:val="004F6124"/>
    <w:rsid w:val="004F7C99"/>
    <w:rsid w:val="00501CAF"/>
    <w:rsid w:val="00502FEB"/>
    <w:rsid w:val="00504255"/>
    <w:rsid w:val="005042FA"/>
    <w:rsid w:val="00504DE7"/>
    <w:rsid w:val="00506693"/>
    <w:rsid w:val="00506A7A"/>
    <w:rsid w:val="0050710C"/>
    <w:rsid w:val="0050786B"/>
    <w:rsid w:val="00510422"/>
    <w:rsid w:val="0051054C"/>
    <w:rsid w:val="00510C01"/>
    <w:rsid w:val="00512724"/>
    <w:rsid w:val="005138D0"/>
    <w:rsid w:val="0051424E"/>
    <w:rsid w:val="00514C6A"/>
    <w:rsid w:val="00516086"/>
    <w:rsid w:val="00517262"/>
    <w:rsid w:val="00522B8E"/>
    <w:rsid w:val="005240E7"/>
    <w:rsid w:val="005252E9"/>
    <w:rsid w:val="0052785D"/>
    <w:rsid w:val="00527EFF"/>
    <w:rsid w:val="00530CE0"/>
    <w:rsid w:val="00531C10"/>
    <w:rsid w:val="0053387E"/>
    <w:rsid w:val="00540DF1"/>
    <w:rsid w:val="00542CB1"/>
    <w:rsid w:val="005446D8"/>
    <w:rsid w:val="00546795"/>
    <w:rsid w:val="0055155F"/>
    <w:rsid w:val="00552689"/>
    <w:rsid w:val="00552869"/>
    <w:rsid w:val="00553085"/>
    <w:rsid w:val="0055320C"/>
    <w:rsid w:val="00553F3B"/>
    <w:rsid w:val="00554079"/>
    <w:rsid w:val="005548D2"/>
    <w:rsid w:val="00554A44"/>
    <w:rsid w:val="00561F83"/>
    <w:rsid w:val="00562029"/>
    <w:rsid w:val="005622B4"/>
    <w:rsid w:val="0056368A"/>
    <w:rsid w:val="00563DCC"/>
    <w:rsid w:val="00565071"/>
    <w:rsid w:val="00565EF2"/>
    <w:rsid w:val="005708B4"/>
    <w:rsid w:val="00572975"/>
    <w:rsid w:val="00572C79"/>
    <w:rsid w:val="005739DC"/>
    <w:rsid w:val="00575C6D"/>
    <w:rsid w:val="00580112"/>
    <w:rsid w:val="0058127F"/>
    <w:rsid w:val="00581383"/>
    <w:rsid w:val="00581A0F"/>
    <w:rsid w:val="00583952"/>
    <w:rsid w:val="00584770"/>
    <w:rsid w:val="00585F2A"/>
    <w:rsid w:val="00587A51"/>
    <w:rsid w:val="005901B5"/>
    <w:rsid w:val="00591FCC"/>
    <w:rsid w:val="00594796"/>
    <w:rsid w:val="0059663C"/>
    <w:rsid w:val="00596DBF"/>
    <w:rsid w:val="005A2039"/>
    <w:rsid w:val="005A3227"/>
    <w:rsid w:val="005A34D5"/>
    <w:rsid w:val="005A389C"/>
    <w:rsid w:val="005A3DED"/>
    <w:rsid w:val="005A4712"/>
    <w:rsid w:val="005A5055"/>
    <w:rsid w:val="005B0EEC"/>
    <w:rsid w:val="005B298C"/>
    <w:rsid w:val="005B2B64"/>
    <w:rsid w:val="005B3076"/>
    <w:rsid w:val="005B4DFF"/>
    <w:rsid w:val="005B5487"/>
    <w:rsid w:val="005B6086"/>
    <w:rsid w:val="005B7641"/>
    <w:rsid w:val="005C3AB3"/>
    <w:rsid w:val="005C3DA8"/>
    <w:rsid w:val="005C67BF"/>
    <w:rsid w:val="005D0013"/>
    <w:rsid w:val="005D3F2D"/>
    <w:rsid w:val="005D478C"/>
    <w:rsid w:val="005D6D30"/>
    <w:rsid w:val="005E2C44"/>
    <w:rsid w:val="005E3958"/>
    <w:rsid w:val="005E448D"/>
    <w:rsid w:val="005E70D2"/>
    <w:rsid w:val="005E7669"/>
    <w:rsid w:val="005E7E6E"/>
    <w:rsid w:val="005F1F52"/>
    <w:rsid w:val="005F22FB"/>
    <w:rsid w:val="005F2915"/>
    <w:rsid w:val="006027F1"/>
    <w:rsid w:val="0060388C"/>
    <w:rsid w:val="00603FFB"/>
    <w:rsid w:val="00604928"/>
    <w:rsid w:val="00610807"/>
    <w:rsid w:val="00610E46"/>
    <w:rsid w:val="006125BA"/>
    <w:rsid w:val="00612730"/>
    <w:rsid w:val="0061413E"/>
    <w:rsid w:val="0061483A"/>
    <w:rsid w:val="006169A0"/>
    <w:rsid w:val="00616BDB"/>
    <w:rsid w:val="006220FE"/>
    <w:rsid w:val="006247BE"/>
    <w:rsid w:val="0062753C"/>
    <w:rsid w:val="0063227B"/>
    <w:rsid w:val="0063329B"/>
    <w:rsid w:val="0063451C"/>
    <w:rsid w:val="00634932"/>
    <w:rsid w:val="00634B0E"/>
    <w:rsid w:val="00635153"/>
    <w:rsid w:val="00635289"/>
    <w:rsid w:val="00635926"/>
    <w:rsid w:val="0063631E"/>
    <w:rsid w:val="0063679B"/>
    <w:rsid w:val="006368D2"/>
    <w:rsid w:val="006369FD"/>
    <w:rsid w:val="00637971"/>
    <w:rsid w:val="00643591"/>
    <w:rsid w:val="0064425A"/>
    <w:rsid w:val="00644F4C"/>
    <w:rsid w:val="00647F9C"/>
    <w:rsid w:val="00650920"/>
    <w:rsid w:val="00650A33"/>
    <w:rsid w:val="00650BA1"/>
    <w:rsid w:val="00650E6D"/>
    <w:rsid w:val="0065211E"/>
    <w:rsid w:val="00652EE8"/>
    <w:rsid w:val="00653088"/>
    <w:rsid w:val="00654D03"/>
    <w:rsid w:val="00656241"/>
    <w:rsid w:val="00656FB0"/>
    <w:rsid w:val="006637F9"/>
    <w:rsid w:val="00663A11"/>
    <w:rsid w:val="0066427F"/>
    <w:rsid w:val="00664E8B"/>
    <w:rsid w:val="00664FAD"/>
    <w:rsid w:val="00664FC6"/>
    <w:rsid w:val="0066573E"/>
    <w:rsid w:val="00670F7F"/>
    <w:rsid w:val="00671CEA"/>
    <w:rsid w:val="0067293B"/>
    <w:rsid w:val="00672F55"/>
    <w:rsid w:val="00673080"/>
    <w:rsid w:val="0067499A"/>
    <w:rsid w:val="00675EEE"/>
    <w:rsid w:val="00677F54"/>
    <w:rsid w:val="006812C4"/>
    <w:rsid w:val="00681DE2"/>
    <w:rsid w:val="00684088"/>
    <w:rsid w:val="00684247"/>
    <w:rsid w:val="00684D41"/>
    <w:rsid w:val="0068563E"/>
    <w:rsid w:val="00686D4E"/>
    <w:rsid w:val="00686ECA"/>
    <w:rsid w:val="00687BA7"/>
    <w:rsid w:val="006933FC"/>
    <w:rsid w:val="00697F18"/>
    <w:rsid w:val="006A1488"/>
    <w:rsid w:val="006A28DA"/>
    <w:rsid w:val="006A3D3D"/>
    <w:rsid w:val="006A4F90"/>
    <w:rsid w:val="006A511A"/>
    <w:rsid w:val="006A5D7B"/>
    <w:rsid w:val="006A66CB"/>
    <w:rsid w:val="006A722A"/>
    <w:rsid w:val="006A7259"/>
    <w:rsid w:val="006B0649"/>
    <w:rsid w:val="006B06C4"/>
    <w:rsid w:val="006B2B79"/>
    <w:rsid w:val="006B355D"/>
    <w:rsid w:val="006B65BA"/>
    <w:rsid w:val="006B7A80"/>
    <w:rsid w:val="006C05A5"/>
    <w:rsid w:val="006C1082"/>
    <w:rsid w:val="006C10DA"/>
    <w:rsid w:val="006C1A4B"/>
    <w:rsid w:val="006C1D47"/>
    <w:rsid w:val="006C58D4"/>
    <w:rsid w:val="006D12E6"/>
    <w:rsid w:val="006D1DE5"/>
    <w:rsid w:val="006D384A"/>
    <w:rsid w:val="006D4068"/>
    <w:rsid w:val="006D6EF4"/>
    <w:rsid w:val="006D78CD"/>
    <w:rsid w:val="006E05DD"/>
    <w:rsid w:val="006E0C68"/>
    <w:rsid w:val="006E0F08"/>
    <w:rsid w:val="006E21FB"/>
    <w:rsid w:val="006E2341"/>
    <w:rsid w:val="006E2E90"/>
    <w:rsid w:val="006E34C2"/>
    <w:rsid w:val="006E3759"/>
    <w:rsid w:val="006E4310"/>
    <w:rsid w:val="006E5C35"/>
    <w:rsid w:val="006F14ED"/>
    <w:rsid w:val="006F47CD"/>
    <w:rsid w:val="00701D34"/>
    <w:rsid w:val="00702CED"/>
    <w:rsid w:val="00710540"/>
    <w:rsid w:val="00710FC7"/>
    <w:rsid w:val="00711DBD"/>
    <w:rsid w:val="007135CD"/>
    <w:rsid w:val="007150F0"/>
    <w:rsid w:val="007156A6"/>
    <w:rsid w:val="00716404"/>
    <w:rsid w:val="00716A89"/>
    <w:rsid w:val="00717361"/>
    <w:rsid w:val="00717B82"/>
    <w:rsid w:val="007253B0"/>
    <w:rsid w:val="00726052"/>
    <w:rsid w:val="00727B0C"/>
    <w:rsid w:val="00730FBC"/>
    <w:rsid w:val="00736DDE"/>
    <w:rsid w:val="00740F3D"/>
    <w:rsid w:val="007465C3"/>
    <w:rsid w:val="00746FDC"/>
    <w:rsid w:val="0074707F"/>
    <w:rsid w:val="0074732E"/>
    <w:rsid w:val="00750765"/>
    <w:rsid w:val="00752187"/>
    <w:rsid w:val="00752398"/>
    <w:rsid w:val="007527A4"/>
    <w:rsid w:val="00752EF1"/>
    <w:rsid w:val="007534BA"/>
    <w:rsid w:val="00755D07"/>
    <w:rsid w:val="00757946"/>
    <w:rsid w:val="00757DA5"/>
    <w:rsid w:val="00762E6F"/>
    <w:rsid w:val="007641C7"/>
    <w:rsid w:val="00766A9A"/>
    <w:rsid w:val="00767236"/>
    <w:rsid w:val="0076767C"/>
    <w:rsid w:val="00770A9D"/>
    <w:rsid w:val="00771535"/>
    <w:rsid w:val="00771722"/>
    <w:rsid w:val="007727F9"/>
    <w:rsid w:val="00774875"/>
    <w:rsid w:val="00774C8B"/>
    <w:rsid w:val="00775714"/>
    <w:rsid w:val="00775C04"/>
    <w:rsid w:val="0077671B"/>
    <w:rsid w:val="00780927"/>
    <w:rsid w:val="00781201"/>
    <w:rsid w:val="007815AD"/>
    <w:rsid w:val="00784E80"/>
    <w:rsid w:val="00787035"/>
    <w:rsid w:val="007916EF"/>
    <w:rsid w:val="00791CE5"/>
    <w:rsid w:val="007942C5"/>
    <w:rsid w:val="0079485A"/>
    <w:rsid w:val="007A01BB"/>
    <w:rsid w:val="007A25FC"/>
    <w:rsid w:val="007A38F0"/>
    <w:rsid w:val="007A3E39"/>
    <w:rsid w:val="007A47CB"/>
    <w:rsid w:val="007A4A6C"/>
    <w:rsid w:val="007B0002"/>
    <w:rsid w:val="007B01DE"/>
    <w:rsid w:val="007B3929"/>
    <w:rsid w:val="007B512A"/>
    <w:rsid w:val="007B537A"/>
    <w:rsid w:val="007B55D3"/>
    <w:rsid w:val="007B590C"/>
    <w:rsid w:val="007B5CCE"/>
    <w:rsid w:val="007B611F"/>
    <w:rsid w:val="007B6F8F"/>
    <w:rsid w:val="007C0FF9"/>
    <w:rsid w:val="007C17EF"/>
    <w:rsid w:val="007C4056"/>
    <w:rsid w:val="007C5E87"/>
    <w:rsid w:val="007D05EB"/>
    <w:rsid w:val="007D105A"/>
    <w:rsid w:val="007D17DA"/>
    <w:rsid w:val="007D1968"/>
    <w:rsid w:val="007D1B89"/>
    <w:rsid w:val="007D2CF8"/>
    <w:rsid w:val="007D3CE5"/>
    <w:rsid w:val="007D3D08"/>
    <w:rsid w:val="007D5521"/>
    <w:rsid w:val="007E0267"/>
    <w:rsid w:val="007E0C28"/>
    <w:rsid w:val="007E15A4"/>
    <w:rsid w:val="007E2148"/>
    <w:rsid w:val="007E460A"/>
    <w:rsid w:val="007E5B4B"/>
    <w:rsid w:val="007F0EE9"/>
    <w:rsid w:val="007F38D8"/>
    <w:rsid w:val="007F4A87"/>
    <w:rsid w:val="007F5776"/>
    <w:rsid w:val="007F5FF4"/>
    <w:rsid w:val="007F77F4"/>
    <w:rsid w:val="0080074F"/>
    <w:rsid w:val="00800F2A"/>
    <w:rsid w:val="008042B5"/>
    <w:rsid w:val="0080575D"/>
    <w:rsid w:val="00806534"/>
    <w:rsid w:val="008113B0"/>
    <w:rsid w:val="00811C3F"/>
    <w:rsid w:val="00814093"/>
    <w:rsid w:val="00814A1D"/>
    <w:rsid w:val="00815C44"/>
    <w:rsid w:val="00816BC0"/>
    <w:rsid w:val="00816F90"/>
    <w:rsid w:val="00817195"/>
    <w:rsid w:val="00817B5F"/>
    <w:rsid w:val="00820AD3"/>
    <w:rsid w:val="008211E0"/>
    <w:rsid w:val="008212C6"/>
    <w:rsid w:val="0082172E"/>
    <w:rsid w:val="008249C4"/>
    <w:rsid w:val="00825B11"/>
    <w:rsid w:val="00826D77"/>
    <w:rsid w:val="00827873"/>
    <w:rsid w:val="00830F12"/>
    <w:rsid w:val="00831C84"/>
    <w:rsid w:val="00833B56"/>
    <w:rsid w:val="00833E2E"/>
    <w:rsid w:val="00834319"/>
    <w:rsid w:val="00835C6A"/>
    <w:rsid w:val="00841B5C"/>
    <w:rsid w:val="00843ACF"/>
    <w:rsid w:val="00844DC3"/>
    <w:rsid w:val="00845F1E"/>
    <w:rsid w:val="00846F38"/>
    <w:rsid w:val="00847E27"/>
    <w:rsid w:val="00850665"/>
    <w:rsid w:val="00852FE7"/>
    <w:rsid w:val="00857932"/>
    <w:rsid w:val="00857C7D"/>
    <w:rsid w:val="008602EE"/>
    <w:rsid w:val="0086383B"/>
    <w:rsid w:val="00864A18"/>
    <w:rsid w:val="00864CED"/>
    <w:rsid w:val="00865E4D"/>
    <w:rsid w:val="00865F2C"/>
    <w:rsid w:val="0086670D"/>
    <w:rsid w:val="00866E4F"/>
    <w:rsid w:val="008676BF"/>
    <w:rsid w:val="00867F70"/>
    <w:rsid w:val="008705CF"/>
    <w:rsid w:val="00872613"/>
    <w:rsid w:val="00873ACE"/>
    <w:rsid w:val="00873DE9"/>
    <w:rsid w:val="0087468C"/>
    <w:rsid w:val="00874D34"/>
    <w:rsid w:val="008771D9"/>
    <w:rsid w:val="00880485"/>
    <w:rsid w:val="008814D3"/>
    <w:rsid w:val="00884065"/>
    <w:rsid w:val="0088410A"/>
    <w:rsid w:val="00885672"/>
    <w:rsid w:val="008923F4"/>
    <w:rsid w:val="008959EC"/>
    <w:rsid w:val="008966E3"/>
    <w:rsid w:val="008A02A6"/>
    <w:rsid w:val="008A241E"/>
    <w:rsid w:val="008A4CD2"/>
    <w:rsid w:val="008A554A"/>
    <w:rsid w:val="008A6873"/>
    <w:rsid w:val="008B034B"/>
    <w:rsid w:val="008B33C3"/>
    <w:rsid w:val="008B4922"/>
    <w:rsid w:val="008C2904"/>
    <w:rsid w:val="008C6AF8"/>
    <w:rsid w:val="008C6D5F"/>
    <w:rsid w:val="008C7567"/>
    <w:rsid w:val="008C785B"/>
    <w:rsid w:val="008D0218"/>
    <w:rsid w:val="008D13EC"/>
    <w:rsid w:val="008D2A1D"/>
    <w:rsid w:val="008D4224"/>
    <w:rsid w:val="008D54A8"/>
    <w:rsid w:val="008D55B2"/>
    <w:rsid w:val="008D6285"/>
    <w:rsid w:val="008D7FFB"/>
    <w:rsid w:val="008E099F"/>
    <w:rsid w:val="008E09C7"/>
    <w:rsid w:val="008E2344"/>
    <w:rsid w:val="008E2568"/>
    <w:rsid w:val="008E26DF"/>
    <w:rsid w:val="008E2EF9"/>
    <w:rsid w:val="008E35FD"/>
    <w:rsid w:val="008E4152"/>
    <w:rsid w:val="008E4379"/>
    <w:rsid w:val="008E4772"/>
    <w:rsid w:val="008E4DC1"/>
    <w:rsid w:val="008E54D2"/>
    <w:rsid w:val="008F370F"/>
    <w:rsid w:val="008F3FA0"/>
    <w:rsid w:val="008F4128"/>
    <w:rsid w:val="008F539F"/>
    <w:rsid w:val="008F686C"/>
    <w:rsid w:val="008F6B8A"/>
    <w:rsid w:val="00902194"/>
    <w:rsid w:val="0090230C"/>
    <w:rsid w:val="00902F87"/>
    <w:rsid w:val="00903A76"/>
    <w:rsid w:val="009044FD"/>
    <w:rsid w:val="0090566B"/>
    <w:rsid w:val="009059F6"/>
    <w:rsid w:val="00906DAF"/>
    <w:rsid w:val="00907BBF"/>
    <w:rsid w:val="00910A71"/>
    <w:rsid w:val="00910AA6"/>
    <w:rsid w:val="009118BC"/>
    <w:rsid w:val="00912CF3"/>
    <w:rsid w:val="0091364E"/>
    <w:rsid w:val="00914592"/>
    <w:rsid w:val="00915651"/>
    <w:rsid w:val="00920520"/>
    <w:rsid w:val="00920642"/>
    <w:rsid w:val="009206AF"/>
    <w:rsid w:val="00920ECD"/>
    <w:rsid w:val="00921CDE"/>
    <w:rsid w:val="00923AEA"/>
    <w:rsid w:val="00924D87"/>
    <w:rsid w:val="00926ED5"/>
    <w:rsid w:val="0092778C"/>
    <w:rsid w:val="00931562"/>
    <w:rsid w:val="00932831"/>
    <w:rsid w:val="009354F9"/>
    <w:rsid w:val="00936024"/>
    <w:rsid w:val="0093662F"/>
    <w:rsid w:val="0093716F"/>
    <w:rsid w:val="009378F4"/>
    <w:rsid w:val="00942ADB"/>
    <w:rsid w:val="00943DD6"/>
    <w:rsid w:val="00944153"/>
    <w:rsid w:val="00944319"/>
    <w:rsid w:val="00945352"/>
    <w:rsid w:val="00945FB6"/>
    <w:rsid w:val="009461DC"/>
    <w:rsid w:val="0094642C"/>
    <w:rsid w:val="00946CE4"/>
    <w:rsid w:val="00946FAD"/>
    <w:rsid w:val="00950415"/>
    <w:rsid w:val="00950F15"/>
    <w:rsid w:val="00957226"/>
    <w:rsid w:val="00960FCD"/>
    <w:rsid w:val="00963D91"/>
    <w:rsid w:val="00964B95"/>
    <w:rsid w:val="0096551F"/>
    <w:rsid w:val="009656C2"/>
    <w:rsid w:val="0096655A"/>
    <w:rsid w:val="00967D54"/>
    <w:rsid w:val="009711F5"/>
    <w:rsid w:val="00972289"/>
    <w:rsid w:val="00973CF3"/>
    <w:rsid w:val="00974236"/>
    <w:rsid w:val="00975666"/>
    <w:rsid w:val="009768DD"/>
    <w:rsid w:val="00980D9D"/>
    <w:rsid w:val="0098273C"/>
    <w:rsid w:val="009828BE"/>
    <w:rsid w:val="00983334"/>
    <w:rsid w:val="0098647B"/>
    <w:rsid w:val="00993051"/>
    <w:rsid w:val="00994A2F"/>
    <w:rsid w:val="0099588B"/>
    <w:rsid w:val="00995B3E"/>
    <w:rsid w:val="00995F6E"/>
    <w:rsid w:val="009A0234"/>
    <w:rsid w:val="009A1607"/>
    <w:rsid w:val="009A2B14"/>
    <w:rsid w:val="009A40F9"/>
    <w:rsid w:val="009A413C"/>
    <w:rsid w:val="009A542A"/>
    <w:rsid w:val="009B14DE"/>
    <w:rsid w:val="009B1EB9"/>
    <w:rsid w:val="009B29D5"/>
    <w:rsid w:val="009B483F"/>
    <w:rsid w:val="009B72F9"/>
    <w:rsid w:val="009C091F"/>
    <w:rsid w:val="009C169A"/>
    <w:rsid w:val="009C266F"/>
    <w:rsid w:val="009C347A"/>
    <w:rsid w:val="009C4A98"/>
    <w:rsid w:val="009C6612"/>
    <w:rsid w:val="009D1EAC"/>
    <w:rsid w:val="009D334D"/>
    <w:rsid w:val="009D4634"/>
    <w:rsid w:val="009D4783"/>
    <w:rsid w:val="009D5485"/>
    <w:rsid w:val="009D7770"/>
    <w:rsid w:val="009E14F2"/>
    <w:rsid w:val="009E2E4A"/>
    <w:rsid w:val="009E376F"/>
    <w:rsid w:val="009E3B15"/>
    <w:rsid w:val="009E4743"/>
    <w:rsid w:val="009E5AC8"/>
    <w:rsid w:val="009E5B35"/>
    <w:rsid w:val="009F2955"/>
    <w:rsid w:val="009F4744"/>
    <w:rsid w:val="009F49D7"/>
    <w:rsid w:val="009F521E"/>
    <w:rsid w:val="009F60F5"/>
    <w:rsid w:val="00A003C6"/>
    <w:rsid w:val="00A00825"/>
    <w:rsid w:val="00A00C25"/>
    <w:rsid w:val="00A0459D"/>
    <w:rsid w:val="00A0513C"/>
    <w:rsid w:val="00A053F6"/>
    <w:rsid w:val="00A116E3"/>
    <w:rsid w:val="00A12004"/>
    <w:rsid w:val="00A134A0"/>
    <w:rsid w:val="00A13AFB"/>
    <w:rsid w:val="00A14045"/>
    <w:rsid w:val="00A17FED"/>
    <w:rsid w:val="00A20E59"/>
    <w:rsid w:val="00A21F9F"/>
    <w:rsid w:val="00A228FC"/>
    <w:rsid w:val="00A22DDB"/>
    <w:rsid w:val="00A233B9"/>
    <w:rsid w:val="00A23967"/>
    <w:rsid w:val="00A25A55"/>
    <w:rsid w:val="00A26D9F"/>
    <w:rsid w:val="00A30868"/>
    <w:rsid w:val="00A31293"/>
    <w:rsid w:val="00A3178C"/>
    <w:rsid w:val="00A32E7F"/>
    <w:rsid w:val="00A3531C"/>
    <w:rsid w:val="00A3542A"/>
    <w:rsid w:val="00A36CDE"/>
    <w:rsid w:val="00A36E28"/>
    <w:rsid w:val="00A4029D"/>
    <w:rsid w:val="00A40682"/>
    <w:rsid w:val="00A40B1E"/>
    <w:rsid w:val="00A40B77"/>
    <w:rsid w:val="00A4187D"/>
    <w:rsid w:val="00A43821"/>
    <w:rsid w:val="00A43AD8"/>
    <w:rsid w:val="00A442D5"/>
    <w:rsid w:val="00A4474D"/>
    <w:rsid w:val="00A4616B"/>
    <w:rsid w:val="00A462CB"/>
    <w:rsid w:val="00A466C2"/>
    <w:rsid w:val="00A47758"/>
    <w:rsid w:val="00A47E70"/>
    <w:rsid w:val="00A5047F"/>
    <w:rsid w:val="00A51F1F"/>
    <w:rsid w:val="00A533BD"/>
    <w:rsid w:val="00A542DE"/>
    <w:rsid w:val="00A5469D"/>
    <w:rsid w:val="00A54D8A"/>
    <w:rsid w:val="00A55D76"/>
    <w:rsid w:val="00A575DD"/>
    <w:rsid w:val="00A60410"/>
    <w:rsid w:val="00A65681"/>
    <w:rsid w:val="00A67914"/>
    <w:rsid w:val="00A70954"/>
    <w:rsid w:val="00A71708"/>
    <w:rsid w:val="00A7252D"/>
    <w:rsid w:val="00A762CF"/>
    <w:rsid w:val="00A76AC9"/>
    <w:rsid w:val="00A80A5D"/>
    <w:rsid w:val="00A81D88"/>
    <w:rsid w:val="00A81DA7"/>
    <w:rsid w:val="00A82088"/>
    <w:rsid w:val="00A82F9D"/>
    <w:rsid w:val="00A85CBC"/>
    <w:rsid w:val="00A85D50"/>
    <w:rsid w:val="00A85DAB"/>
    <w:rsid w:val="00A86F6F"/>
    <w:rsid w:val="00A916B8"/>
    <w:rsid w:val="00A91C39"/>
    <w:rsid w:val="00A93D61"/>
    <w:rsid w:val="00A949CE"/>
    <w:rsid w:val="00A95D03"/>
    <w:rsid w:val="00A9792B"/>
    <w:rsid w:val="00A97E57"/>
    <w:rsid w:val="00AA0B33"/>
    <w:rsid w:val="00AA2258"/>
    <w:rsid w:val="00AA3292"/>
    <w:rsid w:val="00AA522F"/>
    <w:rsid w:val="00AA53AD"/>
    <w:rsid w:val="00AA6BB4"/>
    <w:rsid w:val="00AA7C35"/>
    <w:rsid w:val="00AA7DD1"/>
    <w:rsid w:val="00AA7ED5"/>
    <w:rsid w:val="00AB15A9"/>
    <w:rsid w:val="00AB292E"/>
    <w:rsid w:val="00AB2E13"/>
    <w:rsid w:val="00AB3913"/>
    <w:rsid w:val="00AB48A0"/>
    <w:rsid w:val="00AB4DE6"/>
    <w:rsid w:val="00AB5029"/>
    <w:rsid w:val="00AB68F3"/>
    <w:rsid w:val="00AB6B75"/>
    <w:rsid w:val="00AC38C3"/>
    <w:rsid w:val="00AC4C4A"/>
    <w:rsid w:val="00AC530D"/>
    <w:rsid w:val="00AC5FC6"/>
    <w:rsid w:val="00AC6352"/>
    <w:rsid w:val="00AC71B2"/>
    <w:rsid w:val="00AD21EF"/>
    <w:rsid w:val="00AD2D35"/>
    <w:rsid w:val="00AD547E"/>
    <w:rsid w:val="00AD58D9"/>
    <w:rsid w:val="00AD5C1F"/>
    <w:rsid w:val="00AE0A08"/>
    <w:rsid w:val="00AE1462"/>
    <w:rsid w:val="00AE2F47"/>
    <w:rsid w:val="00AE3272"/>
    <w:rsid w:val="00AE37CD"/>
    <w:rsid w:val="00AE6580"/>
    <w:rsid w:val="00AE7CB7"/>
    <w:rsid w:val="00AF1458"/>
    <w:rsid w:val="00AF147F"/>
    <w:rsid w:val="00AF1A08"/>
    <w:rsid w:val="00AF33E4"/>
    <w:rsid w:val="00AF3EE9"/>
    <w:rsid w:val="00AF64CD"/>
    <w:rsid w:val="00AF6575"/>
    <w:rsid w:val="00AF6655"/>
    <w:rsid w:val="00B02CF8"/>
    <w:rsid w:val="00B05ACE"/>
    <w:rsid w:val="00B07091"/>
    <w:rsid w:val="00B07BFA"/>
    <w:rsid w:val="00B110CA"/>
    <w:rsid w:val="00B124E9"/>
    <w:rsid w:val="00B12BD4"/>
    <w:rsid w:val="00B13207"/>
    <w:rsid w:val="00B13BD7"/>
    <w:rsid w:val="00B1576D"/>
    <w:rsid w:val="00B17DED"/>
    <w:rsid w:val="00B200E0"/>
    <w:rsid w:val="00B20911"/>
    <w:rsid w:val="00B2228D"/>
    <w:rsid w:val="00B233D5"/>
    <w:rsid w:val="00B2478E"/>
    <w:rsid w:val="00B250A4"/>
    <w:rsid w:val="00B258BB"/>
    <w:rsid w:val="00B25B10"/>
    <w:rsid w:val="00B25F8E"/>
    <w:rsid w:val="00B30621"/>
    <w:rsid w:val="00B3217F"/>
    <w:rsid w:val="00B34A43"/>
    <w:rsid w:val="00B34BB3"/>
    <w:rsid w:val="00B352C0"/>
    <w:rsid w:val="00B352E6"/>
    <w:rsid w:val="00B35E73"/>
    <w:rsid w:val="00B378EF"/>
    <w:rsid w:val="00B401B3"/>
    <w:rsid w:val="00B43CC6"/>
    <w:rsid w:val="00B45F5A"/>
    <w:rsid w:val="00B46CCB"/>
    <w:rsid w:val="00B523D6"/>
    <w:rsid w:val="00B5394E"/>
    <w:rsid w:val="00B53C3F"/>
    <w:rsid w:val="00B560BE"/>
    <w:rsid w:val="00B56202"/>
    <w:rsid w:val="00B56A95"/>
    <w:rsid w:val="00B56F59"/>
    <w:rsid w:val="00B61EEB"/>
    <w:rsid w:val="00B66CD3"/>
    <w:rsid w:val="00B70AC2"/>
    <w:rsid w:val="00B71CA5"/>
    <w:rsid w:val="00B72018"/>
    <w:rsid w:val="00B72723"/>
    <w:rsid w:val="00B74B1D"/>
    <w:rsid w:val="00B75E07"/>
    <w:rsid w:val="00B7731F"/>
    <w:rsid w:val="00B8120C"/>
    <w:rsid w:val="00B81C9D"/>
    <w:rsid w:val="00B82148"/>
    <w:rsid w:val="00B84D12"/>
    <w:rsid w:val="00B84D65"/>
    <w:rsid w:val="00B85524"/>
    <w:rsid w:val="00B86964"/>
    <w:rsid w:val="00B87AFC"/>
    <w:rsid w:val="00B87F52"/>
    <w:rsid w:val="00B902A3"/>
    <w:rsid w:val="00B938D6"/>
    <w:rsid w:val="00B940B4"/>
    <w:rsid w:val="00B97F59"/>
    <w:rsid w:val="00BA19AD"/>
    <w:rsid w:val="00BA5C36"/>
    <w:rsid w:val="00BA5CDB"/>
    <w:rsid w:val="00BA7047"/>
    <w:rsid w:val="00BA72E1"/>
    <w:rsid w:val="00BA7477"/>
    <w:rsid w:val="00BB03AE"/>
    <w:rsid w:val="00BB0812"/>
    <w:rsid w:val="00BB4471"/>
    <w:rsid w:val="00BB447B"/>
    <w:rsid w:val="00BB4F3B"/>
    <w:rsid w:val="00BB5735"/>
    <w:rsid w:val="00BB5DFC"/>
    <w:rsid w:val="00BB750C"/>
    <w:rsid w:val="00BC0AA3"/>
    <w:rsid w:val="00BC1BCB"/>
    <w:rsid w:val="00BC1C78"/>
    <w:rsid w:val="00BC2177"/>
    <w:rsid w:val="00BC4513"/>
    <w:rsid w:val="00BC513F"/>
    <w:rsid w:val="00BC523C"/>
    <w:rsid w:val="00BD1EF3"/>
    <w:rsid w:val="00BD1F07"/>
    <w:rsid w:val="00BD210F"/>
    <w:rsid w:val="00BD279D"/>
    <w:rsid w:val="00BD38F4"/>
    <w:rsid w:val="00BD7044"/>
    <w:rsid w:val="00BE310F"/>
    <w:rsid w:val="00BE318E"/>
    <w:rsid w:val="00BE55C7"/>
    <w:rsid w:val="00BE6747"/>
    <w:rsid w:val="00BE6EAA"/>
    <w:rsid w:val="00BE7566"/>
    <w:rsid w:val="00BE7E48"/>
    <w:rsid w:val="00BE7F32"/>
    <w:rsid w:val="00BF09EE"/>
    <w:rsid w:val="00BF234B"/>
    <w:rsid w:val="00BF3EC6"/>
    <w:rsid w:val="00BF40C0"/>
    <w:rsid w:val="00BF4EAA"/>
    <w:rsid w:val="00BF5757"/>
    <w:rsid w:val="00BF6510"/>
    <w:rsid w:val="00BF709F"/>
    <w:rsid w:val="00BF70B5"/>
    <w:rsid w:val="00C02297"/>
    <w:rsid w:val="00C03950"/>
    <w:rsid w:val="00C05BE7"/>
    <w:rsid w:val="00C06259"/>
    <w:rsid w:val="00C062BF"/>
    <w:rsid w:val="00C07066"/>
    <w:rsid w:val="00C07354"/>
    <w:rsid w:val="00C07A0A"/>
    <w:rsid w:val="00C11144"/>
    <w:rsid w:val="00C11EC9"/>
    <w:rsid w:val="00C14112"/>
    <w:rsid w:val="00C14C9B"/>
    <w:rsid w:val="00C15E27"/>
    <w:rsid w:val="00C160F7"/>
    <w:rsid w:val="00C20735"/>
    <w:rsid w:val="00C2078C"/>
    <w:rsid w:val="00C21C0D"/>
    <w:rsid w:val="00C22264"/>
    <w:rsid w:val="00C237A2"/>
    <w:rsid w:val="00C23D99"/>
    <w:rsid w:val="00C24667"/>
    <w:rsid w:val="00C264B6"/>
    <w:rsid w:val="00C27050"/>
    <w:rsid w:val="00C30F67"/>
    <w:rsid w:val="00C31AB9"/>
    <w:rsid w:val="00C37474"/>
    <w:rsid w:val="00C412E9"/>
    <w:rsid w:val="00C42D06"/>
    <w:rsid w:val="00C460B7"/>
    <w:rsid w:val="00C474FA"/>
    <w:rsid w:val="00C47E17"/>
    <w:rsid w:val="00C52F18"/>
    <w:rsid w:val="00C5321E"/>
    <w:rsid w:val="00C544AE"/>
    <w:rsid w:val="00C547FA"/>
    <w:rsid w:val="00C558C5"/>
    <w:rsid w:val="00C55CFB"/>
    <w:rsid w:val="00C55D97"/>
    <w:rsid w:val="00C55F1F"/>
    <w:rsid w:val="00C60770"/>
    <w:rsid w:val="00C62EEC"/>
    <w:rsid w:val="00C64EA5"/>
    <w:rsid w:val="00C65B5B"/>
    <w:rsid w:val="00C70531"/>
    <w:rsid w:val="00C70934"/>
    <w:rsid w:val="00C7235C"/>
    <w:rsid w:val="00C74678"/>
    <w:rsid w:val="00C75E8C"/>
    <w:rsid w:val="00C81053"/>
    <w:rsid w:val="00C84B90"/>
    <w:rsid w:val="00C8500F"/>
    <w:rsid w:val="00C853F8"/>
    <w:rsid w:val="00C8741D"/>
    <w:rsid w:val="00C87F19"/>
    <w:rsid w:val="00C90A4E"/>
    <w:rsid w:val="00C938BB"/>
    <w:rsid w:val="00C9425B"/>
    <w:rsid w:val="00C95985"/>
    <w:rsid w:val="00C96E06"/>
    <w:rsid w:val="00C96E3F"/>
    <w:rsid w:val="00C97877"/>
    <w:rsid w:val="00CA1229"/>
    <w:rsid w:val="00CA398E"/>
    <w:rsid w:val="00CA3FC4"/>
    <w:rsid w:val="00CA42E3"/>
    <w:rsid w:val="00CA561B"/>
    <w:rsid w:val="00CA638D"/>
    <w:rsid w:val="00CA742A"/>
    <w:rsid w:val="00CA7477"/>
    <w:rsid w:val="00CA7765"/>
    <w:rsid w:val="00CB0BBE"/>
    <w:rsid w:val="00CB427D"/>
    <w:rsid w:val="00CB6718"/>
    <w:rsid w:val="00CB7F2F"/>
    <w:rsid w:val="00CC2759"/>
    <w:rsid w:val="00CC2DDB"/>
    <w:rsid w:val="00CC3660"/>
    <w:rsid w:val="00CC5026"/>
    <w:rsid w:val="00CC64FF"/>
    <w:rsid w:val="00CD19F7"/>
    <w:rsid w:val="00CD3464"/>
    <w:rsid w:val="00CD3518"/>
    <w:rsid w:val="00CD6056"/>
    <w:rsid w:val="00CD6215"/>
    <w:rsid w:val="00CD67BD"/>
    <w:rsid w:val="00CE0655"/>
    <w:rsid w:val="00CE4022"/>
    <w:rsid w:val="00CE6A72"/>
    <w:rsid w:val="00CF0576"/>
    <w:rsid w:val="00CF05B4"/>
    <w:rsid w:val="00CF07C2"/>
    <w:rsid w:val="00CF107B"/>
    <w:rsid w:val="00CF30C1"/>
    <w:rsid w:val="00CF53BE"/>
    <w:rsid w:val="00CF55E0"/>
    <w:rsid w:val="00D00A06"/>
    <w:rsid w:val="00D018A1"/>
    <w:rsid w:val="00D048C4"/>
    <w:rsid w:val="00D05C88"/>
    <w:rsid w:val="00D067DF"/>
    <w:rsid w:val="00D06F9A"/>
    <w:rsid w:val="00D10247"/>
    <w:rsid w:val="00D1226B"/>
    <w:rsid w:val="00D12B1B"/>
    <w:rsid w:val="00D132D2"/>
    <w:rsid w:val="00D13D6E"/>
    <w:rsid w:val="00D15768"/>
    <w:rsid w:val="00D166F6"/>
    <w:rsid w:val="00D16D4A"/>
    <w:rsid w:val="00D20ADB"/>
    <w:rsid w:val="00D20E48"/>
    <w:rsid w:val="00D22B48"/>
    <w:rsid w:val="00D234D3"/>
    <w:rsid w:val="00D23DAF"/>
    <w:rsid w:val="00D248C5"/>
    <w:rsid w:val="00D25360"/>
    <w:rsid w:val="00D305AA"/>
    <w:rsid w:val="00D31CD5"/>
    <w:rsid w:val="00D326B8"/>
    <w:rsid w:val="00D326FC"/>
    <w:rsid w:val="00D3741B"/>
    <w:rsid w:val="00D401B0"/>
    <w:rsid w:val="00D41007"/>
    <w:rsid w:val="00D42445"/>
    <w:rsid w:val="00D424F2"/>
    <w:rsid w:val="00D44CE6"/>
    <w:rsid w:val="00D4556F"/>
    <w:rsid w:val="00D46559"/>
    <w:rsid w:val="00D47FDB"/>
    <w:rsid w:val="00D509FA"/>
    <w:rsid w:val="00D5208A"/>
    <w:rsid w:val="00D545A7"/>
    <w:rsid w:val="00D54E7C"/>
    <w:rsid w:val="00D5603E"/>
    <w:rsid w:val="00D56DA7"/>
    <w:rsid w:val="00D60C12"/>
    <w:rsid w:val="00D6161F"/>
    <w:rsid w:val="00D61C10"/>
    <w:rsid w:val="00D62AC0"/>
    <w:rsid w:val="00D631CF"/>
    <w:rsid w:val="00D63811"/>
    <w:rsid w:val="00D63ABB"/>
    <w:rsid w:val="00D642CE"/>
    <w:rsid w:val="00D657C1"/>
    <w:rsid w:val="00D65B32"/>
    <w:rsid w:val="00D665BD"/>
    <w:rsid w:val="00D67A53"/>
    <w:rsid w:val="00D67ECE"/>
    <w:rsid w:val="00D70511"/>
    <w:rsid w:val="00D70917"/>
    <w:rsid w:val="00D71F99"/>
    <w:rsid w:val="00D7378C"/>
    <w:rsid w:val="00D741EC"/>
    <w:rsid w:val="00D76192"/>
    <w:rsid w:val="00D76303"/>
    <w:rsid w:val="00D76340"/>
    <w:rsid w:val="00D801FC"/>
    <w:rsid w:val="00D8028F"/>
    <w:rsid w:val="00D813AD"/>
    <w:rsid w:val="00D84302"/>
    <w:rsid w:val="00D8577D"/>
    <w:rsid w:val="00D867CF"/>
    <w:rsid w:val="00D92331"/>
    <w:rsid w:val="00D92B4B"/>
    <w:rsid w:val="00D96804"/>
    <w:rsid w:val="00D9742F"/>
    <w:rsid w:val="00DA235A"/>
    <w:rsid w:val="00DA3F72"/>
    <w:rsid w:val="00DA42CD"/>
    <w:rsid w:val="00DA7DCB"/>
    <w:rsid w:val="00DB033A"/>
    <w:rsid w:val="00DB0437"/>
    <w:rsid w:val="00DB2BB8"/>
    <w:rsid w:val="00DB2CDB"/>
    <w:rsid w:val="00DB39E5"/>
    <w:rsid w:val="00DB4140"/>
    <w:rsid w:val="00DB43B0"/>
    <w:rsid w:val="00DB5F39"/>
    <w:rsid w:val="00DB68E9"/>
    <w:rsid w:val="00DB761D"/>
    <w:rsid w:val="00DC070B"/>
    <w:rsid w:val="00DC25CD"/>
    <w:rsid w:val="00DC3016"/>
    <w:rsid w:val="00DD0D38"/>
    <w:rsid w:val="00DD1A8F"/>
    <w:rsid w:val="00DD1EA9"/>
    <w:rsid w:val="00DD5031"/>
    <w:rsid w:val="00DD5E2A"/>
    <w:rsid w:val="00DD6984"/>
    <w:rsid w:val="00DE24DF"/>
    <w:rsid w:val="00DE24E5"/>
    <w:rsid w:val="00DE40E6"/>
    <w:rsid w:val="00DE55E9"/>
    <w:rsid w:val="00DE7A9D"/>
    <w:rsid w:val="00DF0E8E"/>
    <w:rsid w:val="00DF14E8"/>
    <w:rsid w:val="00DF1660"/>
    <w:rsid w:val="00DF4AD3"/>
    <w:rsid w:val="00DF6838"/>
    <w:rsid w:val="00DF7E11"/>
    <w:rsid w:val="00E037B4"/>
    <w:rsid w:val="00E03F24"/>
    <w:rsid w:val="00E04480"/>
    <w:rsid w:val="00E05BC2"/>
    <w:rsid w:val="00E05C1B"/>
    <w:rsid w:val="00E077CF"/>
    <w:rsid w:val="00E107D9"/>
    <w:rsid w:val="00E11518"/>
    <w:rsid w:val="00E1160E"/>
    <w:rsid w:val="00E12D2E"/>
    <w:rsid w:val="00E13BC7"/>
    <w:rsid w:val="00E161F5"/>
    <w:rsid w:val="00E174A5"/>
    <w:rsid w:val="00E210E3"/>
    <w:rsid w:val="00E22E4D"/>
    <w:rsid w:val="00E23E29"/>
    <w:rsid w:val="00E24AE3"/>
    <w:rsid w:val="00E25B95"/>
    <w:rsid w:val="00E25DAC"/>
    <w:rsid w:val="00E260F5"/>
    <w:rsid w:val="00E26E2E"/>
    <w:rsid w:val="00E30586"/>
    <w:rsid w:val="00E307E5"/>
    <w:rsid w:val="00E334F1"/>
    <w:rsid w:val="00E33AB8"/>
    <w:rsid w:val="00E359F6"/>
    <w:rsid w:val="00E35DA1"/>
    <w:rsid w:val="00E364A9"/>
    <w:rsid w:val="00E36F9A"/>
    <w:rsid w:val="00E42115"/>
    <w:rsid w:val="00E421EF"/>
    <w:rsid w:val="00E429EA"/>
    <w:rsid w:val="00E42E5C"/>
    <w:rsid w:val="00E43FF5"/>
    <w:rsid w:val="00E442B1"/>
    <w:rsid w:val="00E445C1"/>
    <w:rsid w:val="00E4568A"/>
    <w:rsid w:val="00E461E1"/>
    <w:rsid w:val="00E479A9"/>
    <w:rsid w:val="00E52424"/>
    <w:rsid w:val="00E537A6"/>
    <w:rsid w:val="00E566F2"/>
    <w:rsid w:val="00E57078"/>
    <w:rsid w:val="00E60A3C"/>
    <w:rsid w:val="00E6253C"/>
    <w:rsid w:val="00E62E6E"/>
    <w:rsid w:val="00E645B2"/>
    <w:rsid w:val="00E64A0C"/>
    <w:rsid w:val="00E65EDC"/>
    <w:rsid w:val="00E66208"/>
    <w:rsid w:val="00E66800"/>
    <w:rsid w:val="00E66C94"/>
    <w:rsid w:val="00E67E98"/>
    <w:rsid w:val="00E71A47"/>
    <w:rsid w:val="00E71C20"/>
    <w:rsid w:val="00E72841"/>
    <w:rsid w:val="00E731FB"/>
    <w:rsid w:val="00E7564A"/>
    <w:rsid w:val="00E75F87"/>
    <w:rsid w:val="00E778D6"/>
    <w:rsid w:val="00E82089"/>
    <w:rsid w:val="00E831FA"/>
    <w:rsid w:val="00E834DC"/>
    <w:rsid w:val="00E8402D"/>
    <w:rsid w:val="00E8624B"/>
    <w:rsid w:val="00E86895"/>
    <w:rsid w:val="00E910B5"/>
    <w:rsid w:val="00E92738"/>
    <w:rsid w:val="00E962E6"/>
    <w:rsid w:val="00E97245"/>
    <w:rsid w:val="00EA0234"/>
    <w:rsid w:val="00EA3E37"/>
    <w:rsid w:val="00EA7C4F"/>
    <w:rsid w:val="00EB001C"/>
    <w:rsid w:val="00EB2273"/>
    <w:rsid w:val="00EB512A"/>
    <w:rsid w:val="00EB5DBF"/>
    <w:rsid w:val="00EB678F"/>
    <w:rsid w:val="00EC0446"/>
    <w:rsid w:val="00EC0DE9"/>
    <w:rsid w:val="00EC13DB"/>
    <w:rsid w:val="00EC192C"/>
    <w:rsid w:val="00EC2FE0"/>
    <w:rsid w:val="00ED089B"/>
    <w:rsid w:val="00ED106E"/>
    <w:rsid w:val="00ED17F5"/>
    <w:rsid w:val="00ED20E9"/>
    <w:rsid w:val="00ED28E0"/>
    <w:rsid w:val="00ED4920"/>
    <w:rsid w:val="00ED4A84"/>
    <w:rsid w:val="00ED5027"/>
    <w:rsid w:val="00ED6673"/>
    <w:rsid w:val="00EE0188"/>
    <w:rsid w:val="00EE2172"/>
    <w:rsid w:val="00EE313C"/>
    <w:rsid w:val="00EE3E63"/>
    <w:rsid w:val="00EE63B4"/>
    <w:rsid w:val="00EF033F"/>
    <w:rsid w:val="00EF12D0"/>
    <w:rsid w:val="00EF1DBE"/>
    <w:rsid w:val="00EF6045"/>
    <w:rsid w:val="00EF6BDA"/>
    <w:rsid w:val="00EF6EA1"/>
    <w:rsid w:val="00EF739D"/>
    <w:rsid w:val="00EF7D7F"/>
    <w:rsid w:val="00F01393"/>
    <w:rsid w:val="00F02297"/>
    <w:rsid w:val="00F03EE2"/>
    <w:rsid w:val="00F05939"/>
    <w:rsid w:val="00F05FE4"/>
    <w:rsid w:val="00F0739A"/>
    <w:rsid w:val="00F10423"/>
    <w:rsid w:val="00F107FF"/>
    <w:rsid w:val="00F1165B"/>
    <w:rsid w:val="00F11C12"/>
    <w:rsid w:val="00F1244C"/>
    <w:rsid w:val="00F13AFA"/>
    <w:rsid w:val="00F14552"/>
    <w:rsid w:val="00F15D40"/>
    <w:rsid w:val="00F1638A"/>
    <w:rsid w:val="00F21907"/>
    <w:rsid w:val="00F21EE9"/>
    <w:rsid w:val="00F22ED9"/>
    <w:rsid w:val="00F22F1D"/>
    <w:rsid w:val="00F23F78"/>
    <w:rsid w:val="00F25B49"/>
    <w:rsid w:val="00F25D98"/>
    <w:rsid w:val="00F270FC"/>
    <w:rsid w:val="00F300FB"/>
    <w:rsid w:val="00F305BF"/>
    <w:rsid w:val="00F32481"/>
    <w:rsid w:val="00F32AB7"/>
    <w:rsid w:val="00F32E4B"/>
    <w:rsid w:val="00F33A3F"/>
    <w:rsid w:val="00F343F6"/>
    <w:rsid w:val="00F366E1"/>
    <w:rsid w:val="00F36C5D"/>
    <w:rsid w:val="00F37A5A"/>
    <w:rsid w:val="00F40916"/>
    <w:rsid w:val="00F40ECC"/>
    <w:rsid w:val="00F4141D"/>
    <w:rsid w:val="00F432C2"/>
    <w:rsid w:val="00F435D4"/>
    <w:rsid w:val="00F457A8"/>
    <w:rsid w:val="00F45882"/>
    <w:rsid w:val="00F47785"/>
    <w:rsid w:val="00F504D0"/>
    <w:rsid w:val="00F50F02"/>
    <w:rsid w:val="00F51D25"/>
    <w:rsid w:val="00F51E24"/>
    <w:rsid w:val="00F56575"/>
    <w:rsid w:val="00F56C19"/>
    <w:rsid w:val="00F5702B"/>
    <w:rsid w:val="00F600F5"/>
    <w:rsid w:val="00F6323A"/>
    <w:rsid w:val="00F643E7"/>
    <w:rsid w:val="00F648EC"/>
    <w:rsid w:val="00F649EE"/>
    <w:rsid w:val="00F64ADA"/>
    <w:rsid w:val="00F64EEA"/>
    <w:rsid w:val="00F66D81"/>
    <w:rsid w:val="00F67753"/>
    <w:rsid w:val="00F67B5F"/>
    <w:rsid w:val="00F67DBF"/>
    <w:rsid w:val="00F70D03"/>
    <w:rsid w:val="00F7187B"/>
    <w:rsid w:val="00F72146"/>
    <w:rsid w:val="00F7286F"/>
    <w:rsid w:val="00F77711"/>
    <w:rsid w:val="00F80592"/>
    <w:rsid w:val="00F82406"/>
    <w:rsid w:val="00F83858"/>
    <w:rsid w:val="00F84046"/>
    <w:rsid w:val="00F84DA2"/>
    <w:rsid w:val="00F854F0"/>
    <w:rsid w:val="00F85EEC"/>
    <w:rsid w:val="00F865E8"/>
    <w:rsid w:val="00F871D5"/>
    <w:rsid w:val="00F87CE0"/>
    <w:rsid w:val="00F90CB2"/>
    <w:rsid w:val="00F9187C"/>
    <w:rsid w:val="00F91F43"/>
    <w:rsid w:val="00F921C9"/>
    <w:rsid w:val="00F92D75"/>
    <w:rsid w:val="00F93444"/>
    <w:rsid w:val="00F93528"/>
    <w:rsid w:val="00F94866"/>
    <w:rsid w:val="00F97DA1"/>
    <w:rsid w:val="00FA098A"/>
    <w:rsid w:val="00FA1695"/>
    <w:rsid w:val="00FA1B5D"/>
    <w:rsid w:val="00FA22D0"/>
    <w:rsid w:val="00FA3312"/>
    <w:rsid w:val="00FA45CB"/>
    <w:rsid w:val="00FA5FE4"/>
    <w:rsid w:val="00FA68CF"/>
    <w:rsid w:val="00FA7DCE"/>
    <w:rsid w:val="00FB0129"/>
    <w:rsid w:val="00FB0640"/>
    <w:rsid w:val="00FB1340"/>
    <w:rsid w:val="00FB13B8"/>
    <w:rsid w:val="00FB1EE9"/>
    <w:rsid w:val="00FB3577"/>
    <w:rsid w:val="00FB5AAA"/>
    <w:rsid w:val="00FB5ED8"/>
    <w:rsid w:val="00FB61D8"/>
    <w:rsid w:val="00FB6386"/>
    <w:rsid w:val="00FB6DEF"/>
    <w:rsid w:val="00FC0C0B"/>
    <w:rsid w:val="00FC0E34"/>
    <w:rsid w:val="00FC1073"/>
    <w:rsid w:val="00FC36CA"/>
    <w:rsid w:val="00FC3D31"/>
    <w:rsid w:val="00FC4F4B"/>
    <w:rsid w:val="00FC6878"/>
    <w:rsid w:val="00FC730D"/>
    <w:rsid w:val="00FD08C4"/>
    <w:rsid w:val="00FD2CE7"/>
    <w:rsid w:val="00FD32A7"/>
    <w:rsid w:val="00FD34FC"/>
    <w:rsid w:val="00FD560C"/>
    <w:rsid w:val="00FD5A0E"/>
    <w:rsid w:val="00FD64C6"/>
    <w:rsid w:val="00FD6CC7"/>
    <w:rsid w:val="00FD6F84"/>
    <w:rsid w:val="00FE0F0B"/>
    <w:rsid w:val="00FE16C9"/>
    <w:rsid w:val="00FE43E8"/>
    <w:rsid w:val="00FE4954"/>
    <w:rsid w:val="00FE54F8"/>
    <w:rsid w:val="00FE578A"/>
    <w:rsid w:val="00FE6E19"/>
    <w:rsid w:val="00FF1639"/>
    <w:rsid w:val="00FF1921"/>
    <w:rsid w:val="00FF1CD5"/>
    <w:rsid w:val="00FF2986"/>
    <w:rsid w:val="00FF2B0D"/>
    <w:rsid w:val="00FF4A71"/>
    <w:rsid w:val="00FF5F95"/>
    <w:rsid w:val="00FF66D5"/>
    <w:rsid w:val="00FF6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customStyle="1" w:styleId="B3">
    <w:name w:val="B3+"/>
    <w:basedOn w:val="B30"/>
    <w:rsid w:val="00472F91"/>
    <w:pPr>
      <w:numPr>
        <w:numId w:val="2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1CD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"/>
    <w:next w:val="Normal"/>
    <w:qFormat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F2986"/>
    <w:pPr>
      <w:numPr>
        <w:ilvl w:val="1"/>
      </w:numPr>
      <w:pBdr>
        <w:top w:val="none" w:sz="0" w:space="0" w:color="auto"/>
      </w:pBdr>
      <w:spacing w:before="180"/>
      <w:ind w:left="1304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1033D1"/>
    <w:pPr>
      <w:numPr>
        <w:ilvl w:val="2"/>
      </w:numPr>
      <w:spacing w:before="120"/>
      <w:ind w:left="1304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 odd1,header odd2,header odd3,header odd4,header odd5,header odd6,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1"/>
  </w:style>
  <w:style w:type="paragraph" w:customStyle="1" w:styleId="B30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0618C0"/>
    <w:rPr>
      <w:lang w:val="en-GB" w:eastAsia="en-US" w:bidi="ar-SA"/>
    </w:rPr>
  </w:style>
  <w:style w:type="paragraph" w:styleId="NormalWeb">
    <w:name w:val="Normal (Web)"/>
    <w:basedOn w:val="Normal"/>
    <w:uiPriority w:val="99"/>
    <w:rsid w:val="004811E4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BodyTextChar">
    <w:name w:val="Body Text Char"/>
    <w:aliases w:val="bt Char"/>
    <w:link w:val="BodyText"/>
    <w:rsid w:val="00554079"/>
    <w:rPr>
      <w:sz w:val="24"/>
      <w:szCs w:val="24"/>
      <w:lang w:val="en-US" w:eastAsia="en-US" w:bidi="ar-SA"/>
    </w:rPr>
  </w:style>
  <w:style w:type="paragraph" w:customStyle="1" w:styleId="Bulleted">
    <w:name w:val="Bulleted"/>
    <w:aliases w:val="Symbol (symbol),Left:  0,25&quot;,Hanging:  0"/>
    <w:basedOn w:val="Normal"/>
    <w:uiPriority w:val="99"/>
    <w:rsid w:val="00554079"/>
    <w:pPr>
      <w:numPr>
        <w:ilvl w:val="2"/>
        <w:numId w:val="4"/>
      </w:numPr>
    </w:pPr>
    <w:rPr>
      <w:rFonts w:ascii="Arial" w:eastAsia="Batang" w:hAnsi="Arial"/>
      <w:szCs w:val="24"/>
    </w:rPr>
  </w:style>
  <w:style w:type="character" w:customStyle="1" w:styleId="THChar">
    <w:name w:val="TH Char"/>
    <w:link w:val="TH"/>
    <w:rsid w:val="0012287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1228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22878"/>
    <w:rPr>
      <w:rFonts w:ascii="Arial" w:hAnsi="Arial"/>
      <w:b/>
      <w:sz w:val="18"/>
      <w:lang w:eastAsia="en-US"/>
    </w:rPr>
  </w:style>
  <w:style w:type="character" w:customStyle="1" w:styleId="B2Char1">
    <w:name w:val="B2 Char1"/>
    <w:link w:val="B2"/>
    <w:locked/>
    <w:rsid w:val="00B233D5"/>
    <w:rPr>
      <w:rFonts w:ascii="Times New Roman" w:hAnsi="Times New Roman"/>
      <w:lang w:eastAsia="en-US"/>
    </w:rPr>
  </w:style>
  <w:style w:type="paragraph" w:customStyle="1" w:styleId="ACTION">
    <w:name w:val="ACTION"/>
    <w:basedOn w:val="Normal"/>
    <w:rsid w:val="00AA3292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eastAsia="SimSun" w:hAnsi="Arial"/>
      <w:b/>
      <w:color w:val="FF0000"/>
    </w:rPr>
  </w:style>
  <w:style w:type="paragraph" w:styleId="ListParagraph">
    <w:name w:val="List Paragraph"/>
    <w:basedOn w:val="Normal"/>
    <w:uiPriority w:val="34"/>
    <w:qFormat/>
    <w:rsid w:val="006E3759"/>
    <w:pPr>
      <w:widowControl w:val="0"/>
      <w:spacing w:after="0"/>
      <w:ind w:firstLineChars="200" w:firstLine="420"/>
      <w:jc w:val="both"/>
    </w:pPr>
    <w:rPr>
      <w:rFonts w:ascii="Cambria" w:eastAsia="SimSun" w:hAnsi="Cambria"/>
      <w:kern w:val="2"/>
      <w:sz w:val="24"/>
      <w:szCs w:val="24"/>
      <w:lang w:val="en-US" w:eastAsia="zh-CN"/>
    </w:rPr>
  </w:style>
  <w:style w:type="paragraph" w:styleId="Caption">
    <w:name w:val="caption"/>
    <w:aliases w:val="cap,cap Char,Caption Char,Caption Char1 Char,cap Char Char1,Caption Char Char1 Char,cap Char2,cap Char2 Char"/>
    <w:basedOn w:val="Normal"/>
    <w:next w:val="Normal"/>
    <w:link w:val="CaptionChar1"/>
    <w:unhideWhenUsed/>
    <w:qFormat/>
    <w:rsid w:val="00217259"/>
    <w:rPr>
      <w:b/>
      <w:bCs/>
    </w:rPr>
  </w:style>
  <w:style w:type="character" w:customStyle="1" w:styleId="TFChar">
    <w:name w:val="TF Char"/>
    <w:link w:val="TF"/>
    <w:locked/>
    <w:rsid w:val="0093662F"/>
    <w:rPr>
      <w:rFonts w:ascii="Arial" w:hAnsi="Arial"/>
      <w:b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"/>
    <w:link w:val="Caption"/>
    <w:rsid w:val="00D7619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D76192"/>
    <w:rPr>
      <w:rFonts w:ascii="Arial" w:hAnsi="Arial"/>
      <w:sz w:val="18"/>
      <w:lang w:val="en-GB" w:eastAsia="en-US"/>
    </w:rPr>
  </w:style>
  <w:style w:type="paragraph" w:styleId="ListNumber4">
    <w:name w:val="List Number 4"/>
    <w:basedOn w:val="Normal"/>
    <w:rsid w:val="00D76192"/>
    <w:pPr>
      <w:numPr>
        <w:numId w:val="6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customStyle="1" w:styleId="Text">
    <w:name w:val="Text"/>
    <w:rsid w:val="00E461E1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1304"/>
    </w:pPr>
    <w:rPr>
      <w:rFonts w:ascii="Arial" w:hAnsi="Arial"/>
      <w:sz w:val="22"/>
      <w:lang w:val="sv-SE"/>
    </w:rPr>
  </w:style>
  <w:style w:type="paragraph" w:customStyle="1" w:styleId="DocumentTitle">
    <w:name w:val="Document Title"/>
    <w:rsid w:val="00E461E1"/>
    <w:pPr>
      <w:ind w:left="1304"/>
    </w:pPr>
    <w:rPr>
      <w:rFonts w:ascii="Arial" w:hAnsi="Arial"/>
      <w:noProof/>
      <w:sz w:val="22"/>
      <w:u w:val="single"/>
    </w:rPr>
  </w:style>
  <w:style w:type="paragraph" w:styleId="Title">
    <w:name w:val="Title"/>
    <w:next w:val="BodyText"/>
    <w:link w:val="TitleChar"/>
    <w:qFormat/>
    <w:rsid w:val="00E461E1"/>
    <w:pPr>
      <w:spacing w:before="240"/>
      <w:ind w:left="1304"/>
    </w:pPr>
    <w:rPr>
      <w:rFonts w:ascii="Arial" w:hAnsi="Arial"/>
      <w:b/>
      <w:noProof/>
      <w:sz w:val="28"/>
      <w:lang w:val="sv-SE"/>
    </w:rPr>
  </w:style>
  <w:style w:type="character" w:customStyle="1" w:styleId="TitleChar">
    <w:name w:val="Title Char"/>
    <w:link w:val="Title"/>
    <w:rsid w:val="00E461E1"/>
    <w:rPr>
      <w:rFonts w:ascii="Arial" w:hAnsi="Arial"/>
      <w:b/>
      <w:noProof/>
      <w:sz w:val="28"/>
      <w:lang w:val="sv-SE"/>
    </w:rPr>
  </w:style>
  <w:style w:type="paragraph" w:customStyle="1" w:styleId="TableStyle">
    <w:name w:val="TableStyle"/>
    <w:rsid w:val="00E461E1"/>
    <w:pPr>
      <w:ind w:left="85"/>
    </w:pPr>
    <w:rPr>
      <w:rFonts w:ascii="Arial" w:hAnsi="Arial"/>
      <w:noProof/>
      <w:sz w:val="22"/>
      <w:lang w:val="sv-SE"/>
    </w:rPr>
  </w:style>
  <w:style w:type="paragraph" w:customStyle="1" w:styleId="NoSpellcheck">
    <w:name w:val="NoSpellcheck"/>
    <w:rsid w:val="00E461E1"/>
    <w:rPr>
      <w:rFonts w:ascii="Arial" w:hAnsi="Arial"/>
      <w:noProof/>
      <w:sz w:val="12"/>
    </w:rPr>
  </w:style>
  <w:style w:type="paragraph" w:customStyle="1" w:styleId="Contents">
    <w:name w:val="Contents"/>
    <w:next w:val="Text"/>
    <w:rsid w:val="00E461E1"/>
    <w:pPr>
      <w:spacing w:before="360" w:after="120"/>
      <w:ind w:left="1304"/>
    </w:pPr>
    <w:rPr>
      <w:rFonts w:ascii="Arial" w:hAnsi="Arial"/>
      <w:b/>
      <w:noProof/>
      <w:sz w:val="22"/>
      <w:lang w:val="sv-SE"/>
    </w:rPr>
  </w:style>
  <w:style w:type="paragraph" w:customStyle="1" w:styleId="TableStyleUnderline">
    <w:name w:val="TableStyleUnderline"/>
    <w:basedOn w:val="TableStyle"/>
    <w:rsid w:val="00E461E1"/>
    <w:pPr>
      <w:ind w:left="0"/>
    </w:pPr>
    <w:rPr>
      <w:u w:val="single"/>
    </w:rPr>
  </w:style>
  <w:style w:type="paragraph" w:customStyle="1" w:styleId="Distribution">
    <w:name w:val="Distribution"/>
    <w:basedOn w:val="Heading4"/>
    <w:next w:val="Text"/>
    <w:rsid w:val="00E461E1"/>
    <w:pPr>
      <w:keepNext w:val="0"/>
      <w:keepLines w:val="0"/>
      <w:numPr>
        <w:ilvl w:val="0"/>
        <w:numId w:val="0"/>
      </w:numPr>
      <w:spacing w:before="360" w:after="0"/>
      <w:ind w:left="1304"/>
      <w:outlineLvl w:val="9"/>
    </w:pPr>
    <w:rPr>
      <w:b/>
      <w:sz w:val="22"/>
      <w:lang w:val="sv-SE"/>
    </w:rPr>
  </w:style>
  <w:style w:type="character" w:customStyle="1" w:styleId="FootnoteTextChar">
    <w:name w:val="Footnote Text Char"/>
    <w:link w:val="FootnoteText"/>
    <w:rsid w:val="00E461E1"/>
    <w:rPr>
      <w:rFonts w:ascii="Times New Roman" w:hAnsi="Times New Roman"/>
      <w:sz w:val="16"/>
      <w:lang w:val="en-GB"/>
    </w:rPr>
  </w:style>
  <w:style w:type="paragraph" w:customStyle="1" w:styleId="ProgramStyle">
    <w:name w:val="ProgramStyle"/>
    <w:next w:val="BodyText"/>
    <w:rsid w:val="00E461E1"/>
    <w:pPr>
      <w:ind w:left="1304"/>
    </w:pPr>
    <w:rPr>
      <w:rFonts w:ascii="Courier New" w:hAnsi="Courier New"/>
      <w:sz w:val="16"/>
      <w:lang w:val="sv-SE"/>
    </w:rPr>
  </w:style>
  <w:style w:type="paragraph" w:customStyle="1" w:styleId="Listabcsinglelinewide">
    <w:name w:val="List abc single line (wide)"/>
    <w:rsid w:val="00E461E1"/>
    <w:pPr>
      <w:numPr>
        <w:numId w:val="10"/>
      </w:numPr>
    </w:pPr>
    <w:rPr>
      <w:rFonts w:ascii="Arial" w:hAnsi="Arial"/>
      <w:sz w:val="22"/>
      <w:lang w:val="sv-SE" w:bidi="ar-DZ"/>
    </w:rPr>
  </w:style>
  <w:style w:type="paragraph" w:customStyle="1" w:styleId="Listnumberdoublelinewide">
    <w:name w:val="List number double line (wide)"/>
    <w:basedOn w:val="Normal"/>
    <w:rsid w:val="00E461E1"/>
    <w:pPr>
      <w:numPr>
        <w:numId w:val="13"/>
      </w:numPr>
      <w:spacing w:before="240" w:after="0"/>
    </w:pPr>
    <w:rPr>
      <w:rFonts w:ascii="Arial" w:hAnsi="Arial"/>
      <w:sz w:val="22"/>
      <w:lang w:val="sv-SE"/>
    </w:rPr>
  </w:style>
  <w:style w:type="paragraph" w:customStyle="1" w:styleId="Listnumbersinglelinewide">
    <w:name w:val="List number single line (wide)"/>
    <w:rsid w:val="00E461E1"/>
    <w:pPr>
      <w:numPr>
        <w:numId w:val="9"/>
      </w:numPr>
    </w:pPr>
    <w:rPr>
      <w:rFonts w:ascii="Arial" w:hAnsi="Arial"/>
      <w:sz w:val="22"/>
      <w:lang w:val="sv-SE"/>
    </w:rPr>
  </w:style>
  <w:style w:type="paragraph" w:customStyle="1" w:styleId="Listabcdoublelinewide">
    <w:name w:val="List abc double line (wide)"/>
    <w:rsid w:val="00E461E1"/>
    <w:pPr>
      <w:numPr>
        <w:numId w:val="14"/>
      </w:numPr>
      <w:spacing w:before="220"/>
    </w:pPr>
    <w:rPr>
      <w:rFonts w:ascii="Arial" w:hAnsi="Arial"/>
      <w:sz w:val="22"/>
      <w:lang w:val="sv-SE"/>
    </w:rPr>
  </w:style>
  <w:style w:type="paragraph" w:customStyle="1" w:styleId="ListBulletwide">
    <w:name w:val="List Bullet (wide)"/>
    <w:rsid w:val="00E461E1"/>
    <w:pPr>
      <w:numPr>
        <w:numId w:val="11"/>
      </w:numPr>
    </w:pPr>
    <w:rPr>
      <w:rFonts w:ascii="Arial" w:hAnsi="Arial"/>
      <w:sz w:val="22"/>
      <w:lang w:val="sv-SE"/>
    </w:rPr>
  </w:style>
  <w:style w:type="paragraph" w:customStyle="1" w:styleId="ListBullet2wide">
    <w:name w:val="List Bullet 2 (wide)"/>
    <w:rsid w:val="00E461E1"/>
    <w:pPr>
      <w:numPr>
        <w:numId w:val="12"/>
      </w:numPr>
      <w:spacing w:before="220"/>
      <w:ind w:left="1667" w:hanging="363"/>
    </w:pPr>
    <w:rPr>
      <w:rFonts w:ascii="Arial" w:hAnsi="Arial"/>
      <w:sz w:val="22"/>
      <w:lang w:val="sv-SE"/>
    </w:rPr>
  </w:style>
  <w:style w:type="paragraph" w:styleId="Closing">
    <w:name w:val="Closing"/>
    <w:basedOn w:val="Normal"/>
    <w:link w:val="ClosingChar"/>
    <w:rsid w:val="00E461E1"/>
    <w:pPr>
      <w:spacing w:after="0"/>
      <w:ind w:left="4252"/>
    </w:pPr>
    <w:rPr>
      <w:rFonts w:ascii="Arial" w:hAnsi="Arial"/>
      <w:sz w:val="22"/>
    </w:rPr>
  </w:style>
  <w:style w:type="character" w:customStyle="1" w:styleId="ClosingChar">
    <w:name w:val="Closing Char"/>
    <w:link w:val="Closing"/>
    <w:rsid w:val="00E461E1"/>
    <w:rPr>
      <w:rFonts w:ascii="Arial" w:hAnsi="Arial"/>
      <w:sz w:val="22"/>
      <w:lang w:val="en-GB"/>
    </w:rPr>
  </w:style>
  <w:style w:type="paragraph" w:customStyle="1" w:styleId="Term-list">
    <w:name w:val="Term-list"/>
    <w:rsid w:val="00E461E1"/>
    <w:pPr>
      <w:spacing w:before="240"/>
      <w:ind w:left="3572" w:hanging="2268"/>
    </w:pPr>
    <w:rPr>
      <w:rFonts w:ascii="Arial" w:hAnsi="Arial"/>
      <w:sz w:val="22"/>
      <w:lang w:val="sv-SE"/>
    </w:rPr>
  </w:style>
  <w:style w:type="paragraph" w:customStyle="1" w:styleId="CaptionFigureWide">
    <w:name w:val="CaptionFigur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TableWide">
    <w:name w:val="CaptionTableWide"/>
    <w:next w:val="BodyText"/>
    <w:rsid w:val="00E461E1"/>
    <w:pPr>
      <w:tabs>
        <w:tab w:val="left" w:pos="2268"/>
      </w:tabs>
      <w:spacing w:before="120" w:after="60"/>
      <w:ind w:left="2268" w:hanging="964"/>
    </w:pPr>
    <w:rPr>
      <w:rFonts w:ascii="Arial" w:hAnsi="Arial"/>
      <w:lang w:val="sv-SE"/>
    </w:rPr>
  </w:style>
  <w:style w:type="paragraph" w:customStyle="1" w:styleId="CaptionEquationWide">
    <w:name w:val="CaptionEquationWide"/>
    <w:next w:val="BodyText"/>
    <w:rsid w:val="00E461E1"/>
    <w:pPr>
      <w:tabs>
        <w:tab w:val="left" w:pos="2552"/>
      </w:tabs>
      <w:spacing w:before="120" w:after="60"/>
      <w:ind w:left="2495" w:hanging="1191"/>
    </w:pPr>
    <w:rPr>
      <w:rFonts w:ascii="Arial" w:hAnsi="Arial"/>
      <w:lang w:val="sv-SE"/>
    </w:rPr>
  </w:style>
  <w:style w:type="character" w:customStyle="1" w:styleId="BalloonTextChar">
    <w:name w:val="Balloon Text Char"/>
    <w:link w:val="BalloonText"/>
    <w:rsid w:val="00E461E1"/>
    <w:rPr>
      <w:rFonts w:ascii="Tahoma" w:hAnsi="Tahoma" w:cs="Tahoma"/>
      <w:sz w:val="16"/>
      <w:szCs w:val="16"/>
      <w:lang w:val="en-GB"/>
    </w:rPr>
  </w:style>
  <w:style w:type="paragraph" w:customStyle="1" w:styleId="B3">
    <w:name w:val="B3+"/>
    <w:basedOn w:val="B30"/>
    <w:rsid w:val="00472F91"/>
    <w:pPr>
      <w:numPr>
        <w:numId w:val="26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0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03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3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0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36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8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03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9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3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2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7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33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6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5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4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6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4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2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0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1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0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55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1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6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94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9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5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0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16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1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79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2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067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67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344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16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5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63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22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90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5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54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7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28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25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34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1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78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407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6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558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71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36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09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96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15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36339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5545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98386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1221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3024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198426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5310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825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4292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773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569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101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90479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66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9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91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9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84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7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50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92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7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56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0640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5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2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66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42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4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2899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9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5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2645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4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3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675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361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5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949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49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58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1683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82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766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429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657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60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26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26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648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481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92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2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653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0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10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27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11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58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59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1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483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93098">
          <w:marLeft w:val="181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753905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02021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9342">
          <w:marLeft w:val="41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9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34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1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49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1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1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9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84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3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213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46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64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5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0937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1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6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1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4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4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0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3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5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7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02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6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0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14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6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62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9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02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3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5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8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0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image" Target="media/image14.wmf"/><Relationship Id="rId3" Type="http://schemas.openxmlformats.org/officeDocument/2006/relationships/styles" Target="styles.xml"/><Relationship Id="rId21" Type="http://schemas.openxmlformats.org/officeDocument/2006/relationships/image" Target="media/image11.png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7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wmf"/><Relationship Id="rId24" Type="http://schemas.openxmlformats.org/officeDocument/2006/relationships/image" Target="media/image13.wmf"/><Relationship Id="rId5" Type="http://schemas.openxmlformats.org/officeDocument/2006/relationships/settings" Target="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3.bin"/><Relationship Id="rId28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image" Target="media/image9.png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4.png"/><Relationship Id="rId22" Type="http://schemas.openxmlformats.org/officeDocument/2006/relationships/image" Target="media/image12.wmf"/><Relationship Id="rId27" Type="http://schemas.openxmlformats.org/officeDocument/2006/relationships/oleObject" Target="embeddings/oleObject5.bin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5C8B8-6EBA-4307-98D1-C941A297F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11</Pages>
  <Words>1346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Muhammad Kazmi</dc:creator>
  <cp:lastModifiedBy>Torgny Palenius</cp:lastModifiedBy>
  <cp:revision>3</cp:revision>
  <cp:lastPrinted>2007-06-18T08:31:00Z</cp:lastPrinted>
  <dcterms:created xsi:type="dcterms:W3CDTF">2016-03-31T22:12:00Z</dcterms:created>
  <dcterms:modified xsi:type="dcterms:W3CDTF">2016-04-01T15:01:00Z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